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leader="none" w:pos="-1440"/>
          <w:tab w:val="left" w:leader="none" w:pos="-720"/>
        </w:tabs>
        <w:jc w:val="center"/>
        <w:rPr>
          <w:rFonts w:ascii="Lucida Sans" w:cs="Lucida Sans" w:eastAsia="Lucida Sans" w:hAnsi="Lucida Sans"/>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-901699</wp:posOffset>
                </wp:positionH>
                <wp:positionV relativeFrom="paragraph">
                  <wp:posOffset>-1130299</wp:posOffset>
                </wp:positionV>
                <wp:extent cx="7600950" cy="10725150"/>
                <wp:effectExtent b="0" l="0" r="0" t="0"/>
                <wp:wrapNone/>
                <wp:docPr id="2023843260" name=""/>
                <a:graphic>
                  <a:graphicData uri="http://schemas.microsoft.com/office/word/2010/wordprocessingShape">
                    <wps:wsp>
                      <wps:cNvSpPr/>
                      <wps:cNvPr id="3" name="Shape 3"/>
                      <wps:spPr>
                        <a:xfrm>
                          <a:off x="1551875" y="0"/>
                          <a:ext cx="7588250" cy="7560000"/>
                        </a:xfrm>
                        <a:prstGeom prst="rect">
                          <a:avLst/>
                        </a:prstGeom>
                        <a:solidFill>
                          <a:srgbClr val="7030A0"/>
                        </a:solid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-901699</wp:posOffset>
                </wp:positionH>
                <wp:positionV relativeFrom="paragraph">
                  <wp:posOffset>-1130299</wp:posOffset>
                </wp:positionV>
                <wp:extent cx="7600950" cy="10725150"/>
                <wp:effectExtent b="0" l="0" r="0" t="0"/>
                <wp:wrapNone/>
                <wp:docPr id="2023843260" name="image8.png"/>
                <a:graphic>
                  <a:graphicData uri="http://schemas.openxmlformats.org/drawingml/2006/picture">
                    <pic:pic>
                      <pic:nvPicPr>
                        <pic:cNvPr id="0" name="image8.png"/>
                        <pic:cNvPicPr preferRelativeResize="0"/>
                      </pic:nvPicPr>
                      <pic:blipFill>
                        <a:blip r:embed="rId7"/>
                        <a:srcRect/>
                        <a:stretch>
                          <a:fillRect/>
                        </a:stretch>
                      </pic:blipFill>
                      <pic:spPr>
                        <a:xfrm>
                          <a:off x="0" y="0"/>
                          <a:ext cx="7600950" cy="1072515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3895725</wp:posOffset>
            </wp:positionH>
            <wp:positionV relativeFrom="paragraph">
              <wp:posOffset>-612774</wp:posOffset>
            </wp:positionV>
            <wp:extent cx="1835785" cy="1223425"/>
            <wp:effectExtent b="0" l="0" r="0" t="0"/>
            <wp:wrapNone/>
            <wp:docPr id="2023843266"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835785" cy="1223425"/>
                    </a:xfrm>
                    <a:prstGeom prst="rect"/>
                    <a:ln/>
                  </pic:spPr>
                </pic:pic>
              </a:graphicData>
            </a:graphic>
          </wp:anchor>
        </w:drawing>
      </w:r>
    </w:p>
    <w:p w:rsidR="00000000" w:rsidDel="00000000" w:rsidP="00000000" w:rsidRDefault="00000000" w:rsidRPr="00000000" w14:paraId="00000002">
      <w:pPr>
        <w:shd w:fill="1f1f1f" w:val="clear"/>
        <w:rPr/>
      </w:pPr>
      <w:r w:rsidDel="00000000" w:rsidR="00000000" w:rsidRPr="00000000">
        <w:rPr>
          <w:rtl w:val="0"/>
        </w:rPr>
      </w:r>
    </w:p>
    <w:p w:rsidR="00000000" w:rsidDel="00000000" w:rsidP="00000000" w:rsidRDefault="00000000" w:rsidRPr="00000000" w14:paraId="00000003">
      <w:pPr>
        <w:rPr>
          <w:color w:val="d6d6d6"/>
        </w:rPr>
      </w:pPr>
      <w:r w:rsidDel="00000000" w:rsidR="00000000" w:rsidRPr="00000000">
        <w:rPr>
          <w:b w:val="1"/>
          <w:color w:val="d6d6d6"/>
          <w:rtl w:val="0"/>
        </w:rPr>
        <w:t xml:space="preserve">Leave</w:t>
      </w:r>
      <w:r w:rsidDel="00000000" w:rsidR="00000000" w:rsidRPr="00000000">
        <w:rPr>
          <w:rtl w:val="0"/>
        </w:rPr>
      </w:r>
    </w:p>
    <w:p w:rsidR="00000000" w:rsidDel="00000000" w:rsidP="00000000" w:rsidRDefault="00000000" w:rsidRPr="00000000" w14:paraId="00000004">
      <w:pPr>
        <w:spacing w:after="160" w:line="259" w:lineRule="auto"/>
        <w:rPr>
          <w:rFonts w:ascii="Lucida Sans" w:cs="Lucida Sans" w:eastAsia="Lucida Sans" w:hAnsi="Lucida Sans"/>
          <w:b w:val="1"/>
        </w:rPr>
      </w:pPr>
      <w:r w:rsidDel="00000000" w:rsidR="00000000" w:rsidRPr="00000000">
        <w:br w:type="page"/>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904875</wp:posOffset>
            </wp:positionH>
            <wp:positionV relativeFrom="paragraph">
              <wp:posOffset>3206750</wp:posOffset>
            </wp:positionV>
            <wp:extent cx="5730621" cy="3816350"/>
            <wp:effectExtent b="0" l="0" r="0" t="0"/>
            <wp:wrapNone/>
            <wp:docPr id="2023843262"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5730621" cy="38163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-1516378</wp:posOffset>
            </wp:positionH>
            <wp:positionV relativeFrom="paragraph">
              <wp:posOffset>6657975</wp:posOffset>
            </wp:positionV>
            <wp:extent cx="3979499" cy="3233950"/>
            <wp:effectExtent b="0" l="0" r="0" t="0"/>
            <wp:wrapNone/>
            <wp:docPr descr="C:\Users\mhann\Desktop\ILLUSTRATIONS\illustrations\PNGs\kite.png" id="2023843263" name="image1.png"/>
            <a:graphic>
              <a:graphicData uri="http://schemas.openxmlformats.org/drawingml/2006/picture">
                <pic:pic>
                  <pic:nvPicPr>
                    <pic:cNvPr descr="C:\Users\mhann\Desktop\ILLUSTRATIONS\illustrations\PNGs\kite.png" id="0" name="image1.png"/>
                    <pic:cNvPicPr preferRelativeResize="0"/>
                  </pic:nvPicPr>
                  <pic:blipFill>
                    <a:blip r:embed="rId10"/>
                    <a:srcRect b="0" l="0" r="0" t="0"/>
                    <a:stretch>
                      <a:fillRect/>
                    </a:stretch>
                  </pic:blipFill>
                  <pic:spPr>
                    <a:xfrm>
                      <a:off x="0" y="0"/>
                      <a:ext cx="3979499" cy="32339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3251200</wp:posOffset>
            </wp:positionH>
            <wp:positionV relativeFrom="paragraph">
              <wp:posOffset>2865120</wp:posOffset>
            </wp:positionV>
            <wp:extent cx="5731510" cy="788670"/>
            <wp:effectExtent b="0" l="0" r="0" t="0"/>
            <wp:wrapNone/>
            <wp:docPr id="2023843264"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rot="10800000">
                      <a:off x="0" y="0"/>
                      <a:ext cx="5731510" cy="78867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2717800</wp:posOffset>
                </wp:positionH>
                <wp:positionV relativeFrom="paragraph">
                  <wp:posOffset>7785100</wp:posOffset>
                </wp:positionV>
                <wp:extent cx="3162300" cy="880533"/>
                <wp:effectExtent b="0" l="0" r="0" t="0"/>
                <wp:wrapNone/>
                <wp:docPr id="2023843261" name=""/>
                <a:graphic>
                  <a:graphicData uri="http://schemas.microsoft.com/office/word/2010/wordprocessingGroup">
                    <wpg:wgp>
                      <wpg:cNvGrpSpPr/>
                      <wpg:grpSpPr>
                        <a:xfrm>
                          <a:off x="3764850" y="3339725"/>
                          <a:ext cx="3162300" cy="880533"/>
                          <a:chOff x="3764850" y="3339725"/>
                          <a:chExt cx="3162300" cy="880550"/>
                        </a:xfrm>
                      </wpg:grpSpPr>
                      <wpg:grpSp>
                        <wpg:cNvGrpSpPr/>
                        <wpg:grpSpPr>
                          <a:xfrm>
                            <a:off x="3764850" y="3339734"/>
                            <a:ext cx="3162300" cy="880533"/>
                            <a:chOff x="0" y="0"/>
                            <a:chExt cx="3162300" cy="880533"/>
                          </a:xfrm>
                        </wpg:grpSpPr>
                        <wps:wsp>
                          <wps:cNvSpPr/>
                          <wps:cNvPr id="5" name="Shape 5"/>
                          <wps:spPr>
                            <a:xfrm>
                              <a:off x="0" y="0"/>
                              <a:ext cx="3162300" cy="880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1085850" y="31750"/>
                              <a:ext cx="965200" cy="804333"/>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f2f2f2"/>
                                    <w:sz w:val="32"/>
                                    <w:vertAlign w:val="baseline"/>
                                  </w:rPr>
                                  <w:t xml:space="preserve">We prioritise kindness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f2f2f2"/>
                                    <w:sz w:val="32"/>
                                    <w:vertAlign w:val="baseline"/>
                                  </w:rPr>
                                </w:r>
                              </w:p>
                            </w:txbxContent>
                          </wps:txbx>
                          <wps:bodyPr anchorCtr="0" anchor="t" bIns="45700" lIns="91425" spcFirstLastPara="1" rIns="91425" wrap="square" tIns="45700">
                            <a:noAutofit/>
                          </wps:bodyPr>
                        </wps:wsp>
                        <wps:wsp>
                          <wps:cNvSpPr/>
                          <wps:cNvPr id="7" name="Shape 7"/>
                          <wps:spPr>
                            <a:xfrm>
                              <a:off x="0" y="0"/>
                              <a:ext cx="1024043" cy="880533"/>
                            </a:xfrm>
                            <a:prstGeom prst="rect">
                              <a:avLst/>
                            </a:prstGeom>
                            <a:noFill/>
                            <a:ln>
                              <a:noFill/>
                            </a:ln>
                          </wps:spPr>
                          <wps:txbx>
                            <w:txbxContent>
                              <w:p w:rsidR="00000000" w:rsidDel="00000000" w:rsidP="00000000" w:rsidRDefault="00000000" w:rsidRPr="00000000">
                                <w:pPr>
                                  <w:spacing w:after="160" w:before="0" w:line="255.99998474121094"/>
                                  <w:ind w:left="0" w:right="0" w:firstLine="0"/>
                                  <w:jc w:val="left"/>
                                  <w:textDirection w:val="btLr"/>
                                </w:pPr>
                                <w:r w:rsidDel="00000000" w:rsidR="00000000" w:rsidRPr="00000000">
                                  <w:rPr>
                                    <w:rFonts w:ascii="Calibri" w:cs="Calibri" w:eastAsia="Calibri" w:hAnsi="Calibri"/>
                                    <w:b w:val="1"/>
                                    <w:i w:val="0"/>
                                    <w:smallCaps w:val="0"/>
                                    <w:strike w:val="0"/>
                                    <w:color w:val="f2f2f2"/>
                                    <w:sz w:val="32"/>
                                    <w:vertAlign w:val="baseline"/>
                                  </w:rPr>
                                  <w:t xml:space="preserve">We inspire growth</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f2f2f2"/>
                                    <w:sz w:val="32"/>
                                    <w:vertAlign w:val="baseline"/>
                                  </w:rPr>
                                </w:r>
                              </w:p>
                            </w:txbxContent>
                          </wps:txbx>
                          <wps:bodyPr anchorCtr="0" anchor="t" bIns="45700" lIns="91425" spcFirstLastPara="1" rIns="91425" wrap="square" tIns="45700">
                            <a:noAutofit/>
                          </wps:bodyPr>
                        </wps:wsp>
                        <wps:wsp>
                          <wps:cNvSpPr/>
                          <wps:cNvPr id="8" name="Shape 8"/>
                          <wps:spPr>
                            <a:xfrm>
                              <a:off x="2222500" y="57150"/>
                              <a:ext cx="939800" cy="804333"/>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f2f2f2"/>
                                    <w:sz w:val="28"/>
                                    <w:vertAlign w:val="baseline"/>
                                  </w:rPr>
                                  <w:t xml:space="preserve">We </w:t>
                                </w:r>
                                <w:r w:rsidDel="00000000" w:rsidR="00000000" w:rsidRPr="00000000">
                                  <w:rPr>
                                    <w:rFonts w:ascii="Calibri" w:cs="Calibri" w:eastAsia="Calibri" w:hAnsi="Calibri"/>
                                    <w:b w:val="1"/>
                                    <w:i w:val="0"/>
                                    <w:smallCaps w:val="0"/>
                                    <w:strike w:val="0"/>
                                    <w:color w:val="f2f2f2"/>
                                    <w:sz w:val="32"/>
                                    <w:vertAlign w:val="baseline"/>
                                  </w:rPr>
                                  <w:t xml:space="preserve">achieve together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f2f2f2"/>
                                    <w:sz w:val="28"/>
                                    <w:vertAlign w:val="baseline"/>
                                  </w:rPr>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2717800</wp:posOffset>
                </wp:positionH>
                <wp:positionV relativeFrom="paragraph">
                  <wp:posOffset>7785100</wp:posOffset>
                </wp:positionV>
                <wp:extent cx="3162300" cy="880533"/>
                <wp:effectExtent b="0" l="0" r="0" t="0"/>
                <wp:wrapNone/>
                <wp:docPr id="2023843261" name="image9.png"/>
                <a:graphic>
                  <a:graphicData uri="http://schemas.openxmlformats.org/drawingml/2006/picture">
                    <pic:pic>
                      <pic:nvPicPr>
                        <pic:cNvPr id="0" name="image9.png"/>
                        <pic:cNvPicPr preferRelativeResize="0"/>
                      </pic:nvPicPr>
                      <pic:blipFill>
                        <a:blip r:embed="rId12"/>
                        <a:srcRect/>
                        <a:stretch>
                          <a:fillRect/>
                        </a:stretch>
                      </pic:blipFill>
                      <pic:spPr>
                        <a:xfrm>
                          <a:off x="0" y="0"/>
                          <a:ext cx="3162300" cy="88053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-139699</wp:posOffset>
                </wp:positionH>
                <wp:positionV relativeFrom="paragraph">
                  <wp:posOffset>533400</wp:posOffset>
                </wp:positionV>
                <wp:extent cx="6054725" cy="974725"/>
                <wp:effectExtent b="0" l="0" r="0" t="0"/>
                <wp:wrapNone/>
                <wp:docPr id="2023843259" name=""/>
                <a:graphic>
                  <a:graphicData uri="http://schemas.microsoft.com/office/word/2010/wordprocessingShape">
                    <wps:wsp>
                      <wps:cNvSpPr/>
                      <wps:cNvPr id="2" name="Shape 2"/>
                      <wps:spPr>
                        <a:xfrm>
                          <a:off x="2323400" y="3297400"/>
                          <a:ext cx="6045200" cy="9652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48"/>
                                <w:vertAlign w:val="baseline"/>
                              </w:rPr>
                              <w:t xml:space="preserve">Home-Start Network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48"/>
                                <w:vertAlign w:val="baseline"/>
                              </w:rPr>
                            </w:r>
                            <w:r w:rsidDel="00000000" w:rsidR="00000000" w:rsidRPr="00000000">
                              <w:rPr>
                                <w:rFonts w:ascii="Calibri" w:cs="Calibri" w:eastAsia="Calibri" w:hAnsi="Calibri"/>
                                <w:b w:val="1"/>
                                <w:i w:val="0"/>
                                <w:smallCaps w:val="0"/>
                                <w:strike w:val="0"/>
                                <w:color w:val="000000"/>
                                <w:sz w:val="48"/>
                                <w:vertAlign w:val="baseline"/>
                              </w:rPr>
                              <w:t xml:space="preserve">Equity, Equality, Diversity and Inclusion Policy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4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4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-139699</wp:posOffset>
                </wp:positionH>
                <wp:positionV relativeFrom="paragraph">
                  <wp:posOffset>533400</wp:posOffset>
                </wp:positionV>
                <wp:extent cx="6054725" cy="974725"/>
                <wp:effectExtent b="0" l="0" r="0" t="0"/>
                <wp:wrapNone/>
                <wp:docPr id="2023843259" name="image7.png"/>
                <a:graphic>
                  <a:graphicData uri="http://schemas.openxmlformats.org/drawingml/2006/picture">
                    <pic:pic>
                      <pic:nvPicPr>
                        <pic:cNvPr id="0" name="image7.png"/>
                        <pic:cNvPicPr preferRelativeResize="0"/>
                      </pic:nvPicPr>
                      <pic:blipFill>
                        <a:blip r:embed="rId13"/>
                        <a:srcRect/>
                        <a:stretch>
                          <a:fillRect/>
                        </a:stretch>
                      </pic:blipFill>
                      <pic:spPr>
                        <a:xfrm>
                          <a:off x="0" y="0"/>
                          <a:ext cx="6054725" cy="974725"/>
                        </a:xfrm>
                        <a:prstGeom prst="rect"/>
                        <a:ln/>
                      </pic:spPr>
                    </pic:pic>
                  </a:graphicData>
                </a:graphic>
              </wp:anchor>
            </w:drawing>
          </mc:Fallback>
        </mc:AlternateContent>
      </w:r>
    </w:p>
    <w:p w:rsidR="00000000" w:rsidDel="00000000" w:rsidP="00000000" w:rsidRDefault="00000000" w:rsidRPr="00000000" w14:paraId="00000005">
      <w:pPr>
        <w:tabs>
          <w:tab w:val="left" w:leader="none" w:pos="-1440"/>
          <w:tab w:val="left" w:leader="none" w:pos="-720"/>
        </w:tabs>
        <w:jc w:val="center"/>
        <w:rPr>
          <w:rFonts w:ascii="Calibri" w:cs="Calibri" w:eastAsia="Calibri" w:hAnsi="Calibri"/>
          <w:b w:val="1"/>
        </w:rPr>
      </w:pPr>
      <w:r w:rsidDel="00000000" w:rsidR="00000000" w:rsidRPr="00000000">
        <w:rPr>
          <w:rtl w:val="0"/>
        </w:rPr>
      </w:r>
    </w:p>
    <w:tbl>
      <w:tblPr>
        <w:tblStyle w:val="Table1"/>
        <w:tblW w:w="9010.0" w:type="dxa"/>
        <w:jc w:val="left"/>
        <w:tblBorders>
          <w:top w:color="000000" w:space="0" w:sz="6" w:val="single"/>
          <w:left w:color="000000" w:space="0" w:sz="6" w:val="single"/>
          <w:bottom w:color="000000" w:space="0" w:sz="6" w:val="single"/>
          <w:right w:color="000000" w:space="0" w:sz="6" w:val="single"/>
        </w:tblBorders>
        <w:tblLayout w:type="fixed"/>
        <w:tblLook w:val="0400"/>
      </w:tblPr>
      <w:tblGrid>
        <w:gridCol w:w="1092"/>
        <w:gridCol w:w="5563"/>
        <w:gridCol w:w="2355"/>
        <w:tblGridChange w:id="0">
          <w:tblGrid>
            <w:gridCol w:w="1092"/>
            <w:gridCol w:w="5563"/>
            <w:gridCol w:w="2355"/>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Fonts w:ascii="Calibri" w:cs="Calibri" w:eastAsia="Calibri" w:hAnsi="Calibri"/>
                <w:b w:val="1"/>
                <w:i w:val="0"/>
                <w:smallCaps w:val="0"/>
                <w:strike w:val="0"/>
                <w:color w:val="000000"/>
                <w:sz w:val="23"/>
                <w:szCs w:val="23"/>
                <w:u w:val="none"/>
                <w:shd w:fill="auto" w:val="clear"/>
                <w:vertAlign w:val="baseline"/>
                <w:rtl w:val="0"/>
              </w:rPr>
              <w:t xml:space="preserve">Title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Fonts w:ascii="Calibri" w:cs="Calibri" w:eastAsia="Calibri" w:hAnsi="Calibri"/>
                <w:b w:val="1"/>
                <w:i w:val="0"/>
                <w:smallCaps w:val="0"/>
                <w:strike w:val="0"/>
                <w:color w:val="000000"/>
                <w:sz w:val="23"/>
                <w:szCs w:val="23"/>
                <w:u w:val="none"/>
                <w:shd w:fill="auto" w:val="clear"/>
                <w:vertAlign w:val="baseline"/>
                <w:rtl w:val="0"/>
              </w:rPr>
              <w:t xml:space="preserve">Date</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Fonts w:ascii="Calibri" w:cs="Calibri" w:eastAsia="Calibri" w:hAnsi="Calibri"/>
                <w:b w:val="1"/>
                <w:i w:val="0"/>
                <w:smallCaps w:val="0"/>
                <w:strike w:val="0"/>
                <w:color w:val="000000"/>
                <w:sz w:val="23"/>
                <w:szCs w:val="23"/>
                <w:u w:val="none"/>
                <w:shd w:fill="auto" w:val="clear"/>
                <w:vertAlign w:val="baseline"/>
                <w:rtl w:val="0"/>
              </w:rPr>
              <w:t xml:space="preserve">Author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Fonts w:ascii="Calibri" w:cs="Calibri" w:eastAsia="Calibri" w:hAnsi="Calibri"/>
                <w:b w:val="1"/>
                <w:i w:val="0"/>
                <w:smallCaps w:val="0"/>
                <w:strike w:val="0"/>
                <w:color w:val="000000"/>
                <w:sz w:val="23"/>
                <w:szCs w:val="23"/>
                <w:u w:val="none"/>
                <w:shd w:fill="auto" w:val="clear"/>
                <w:vertAlign w:val="baseline"/>
                <w:rtl w:val="0"/>
              </w:rPr>
              <w:t xml:space="preserve">Helen Hyatt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Fonts w:ascii="Calibri" w:cs="Calibri" w:eastAsia="Calibri" w:hAnsi="Calibri"/>
                <w:b w:val="1"/>
                <w:i w:val="0"/>
                <w:smallCaps w:val="0"/>
                <w:strike w:val="0"/>
                <w:color w:val="000000"/>
                <w:sz w:val="23"/>
                <w:szCs w:val="23"/>
                <w:u w:val="none"/>
                <w:shd w:fill="auto" w:val="clear"/>
                <w:vertAlign w:val="baseline"/>
                <w:rtl w:val="0"/>
              </w:rPr>
              <w:t xml:space="preserve">Approver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Fonts w:ascii="Calibri" w:cs="Calibri" w:eastAsia="Calibri" w:hAnsi="Calibri"/>
                <w:b w:val="1"/>
                <w:i w:val="0"/>
                <w:smallCaps w:val="0"/>
                <w:strike w:val="0"/>
                <w:color w:val="000000"/>
                <w:sz w:val="23"/>
                <w:szCs w:val="23"/>
                <w:u w:val="none"/>
                <w:shd w:fill="auto" w:val="clear"/>
                <w:vertAlign w:val="baseline"/>
                <w:rtl w:val="0"/>
              </w:rPr>
              <w:t xml:space="preserve">Impact Reference Group</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Fonts w:ascii="Calibri" w:cs="Calibri" w:eastAsia="Calibri" w:hAnsi="Calibri"/>
                <w:b w:val="1"/>
                <w:i w:val="0"/>
                <w:smallCaps w:val="0"/>
                <w:strike w:val="0"/>
                <w:color w:val="000000"/>
                <w:sz w:val="23"/>
                <w:szCs w:val="23"/>
                <w:u w:val="none"/>
                <w:shd w:fill="auto" w:val="clear"/>
                <w:vertAlign w:val="baseline"/>
                <w:rtl w:val="0"/>
              </w:rPr>
              <w:t xml:space="preserve">Owner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Fonts w:ascii="Calibri" w:cs="Calibri" w:eastAsia="Calibri" w:hAnsi="Calibri"/>
                <w:b w:val="1"/>
                <w:i w:val="0"/>
                <w:smallCaps w:val="0"/>
                <w:strike w:val="0"/>
                <w:color w:val="000000"/>
                <w:sz w:val="23"/>
                <w:szCs w:val="23"/>
                <w:u w:val="none"/>
                <w:shd w:fill="auto" w:val="clear"/>
                <w:vertAlign w:val="baseline"/>
                <w:rtl w:val="0"/>
              </w:rPr>
              <w:t xml:space="preserve">Director of Network Impact</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Fonts w:ascii="Calibri" w:cs="Calibri" w:eastAsia="Calibri" w:hAnsi="Calibri"/>
                <w:b w:val="1"/>
                <w:i w:val="0"/>
                <w:smallCaps w:val="0"/>
                <w:strike w:val="0"/>
                <w:color w:val="000000"/>
                <w:sz w:val="23"/>
                <w:szCs w:val="23"/>
                <w:u w:val="none"/>
                <w:shd w:fill="auto" w:val="clear"/>
                <w:vertAlign w:val="baseline"/>
                <w:rtl w:val="0"/>
              </w:rPr>
              <w:t xml:space="preserve">Published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Fonts w:ascii="Calibri" w:cs="Calibri" w:eastAsia="Calibri" w:hAnsi="Calibri"/>
                <w:b w:val="1"/>
                <w:i w:val="0"/>
                <w:smallCaps w:val="0"/>
                <w:strike w:val="0"/>
                <w:color w:val="000000"/>
                <w:sz w:val="23"/>
                <w:szCs w:val="23"/>
                <w:u w:val="none"/>
                <w:shd w:fill="auto" w:val="clear"/>
                <w:vertAlign w:val="baseline"/>
                <w:rtl w:val="0"/>
              </w:rPr>
              <w:t xml:space="preserve">Location of published document @Home May 2024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Fonts w:ascii="Calibri" w:cs="Calibri" w:eastAsia="Calibri" w:hAnsi="Calibri"/>
                <w:b w:val="1"/>
                <w:i w:val="0"/>
                <w:smallCaps w:val="0"/>
                <w:strike w:val="0"/>
                <w:color w:val="000000"/>
                <w:sz w:val="23"/>
                <w:szCs w:val="23"/>
                <w:u w:val="none"/>
                <w:shd w:fill="auto" w:val="clear"/>
                <w:vertAlign w:val="baseline"/>
                <w:rtl w:val="0"/>
              </w:rPr>
              <w:t xml:space="preserve">11/06/24</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Fonts w:ascii="Calibri" w:cs="Calibri" w:eastAsia="Calibri" w:hAnsi="Calibri"/>
                <w:b w:val="1"/>
                <w:i w:val="0"/>
                <w:smallCaps w:val="0"/>
                <w:strike w:val="0"/>
                <w:color w:val="000000"/>
                <w:sz w:val="23"/>
                <w:szCs w:val="23"/>
                <w:u w:val="none"/>
                <w:shd w:fill="auto" w:val="clear"/>
                <w:vertAlign w:val="baseline"/>
                <w:rtl w:val="0"/>
              </w:rPr>
              <w:t xml:space="preserve">Review frequency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Fonts w:ascii="Calibri" w:cs="Calibri" w:eastAsia="Calibri" w:hAnsi="Calibri"/>
                <w:b w:val="1"/>
                <w:i w:val="0"/>
                <w:smallCaps w:val="0"/>
                <w:strike w:val="0"/>
                <w:color w:val="000000"/>
                <w:sz w:val="23"/>
                <w:szCs w:val="23"/>
                <w:u w:val="none"/>
                <w:shd w:fill="auto" w:val="clear"/>
                <w:vertAlign w:val="baseline"/>
                <w:rtl w:val="0"/>
              </w:rPr>
              <w:t xml:space="preserve">Three years or following significant legislative changes</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Fonts w:ascii="Calibri" w:cs="Calibri" w:eastAsia="Calibri" w:hAnsi="Calibri"/>
                <w:b w:val="1"/>
                <w:i w:val="0"/>
                <w:smallCaps w:val="0"/>
                <w:strike w:val="0"/>
                <w:color w:val="000000"/>
                <w:sz w:val="23"/>
                <w:szCs w:val="23"/>
                <w:u w:val="none"/>
                <w:shd w:fill="auto" w:val="clear"/>
                <w:vertAlign w:val="baseline"/>
                <w:rtl w:val="0"/>
              </w:rPr>
              <w:t xml:space="preserve">11/06/24</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Fonts w:ascii="Calibri" w:cs="Calibri" w:eastAsia="Calibri" w:hAnsi="Calibri"/>
                <w:b w:val="1"/>
                <w:i w:val="0"/>
                <w:smallCaps w:val="0"/>
                <w:strike w:val="0"/>
                <w:color w:val="000000"/>
                <w:sz w:val="23"/>
                <w:szCs w:val="23"/>
                <w:u w:val="none"/>
                <w:shd w:fill="auto" w:val="clear"/>
                <w:vertAlign w:val="baseline"/>
                <w:rtl w:val="0"/>
              </w:rPr>
              <w:t xml:space="preserve">Next publication date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Fonts w:ascii="Calibri" w:cs="Calibri" w:eastAsia="Calibri" w:hAnsi="Calibri"/>
                <w:b w:val="1"/>
                <w:i w:val="0"/>
                <w:smallCaps w:val="0"/>
                <w:strike w:val="0"/>
                <w:color w:val="000000"/>
                <w:sz w:val="23"/>
                <w:szCs w:val="23"/>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Fonts w:ascii="Calibri" w:cs="Calibri" w:eastAsia="Calibri" w:hAnsi="Calibri"/>
                <w:b w:val="1"/>
                <w:i w:val="0"/>
                <w:smallCaps w:val="0"/>
                <w:strike w:val="0"/>
                <w:color w:val="000000"/>
                <w:sz w:val="23"/>
                <w:szCs w:val="23"/>
                <w:u w:val="none"/>
                <w:shd w:fill="auto" w:val="clear"/>
                <w:vertAlign w:val="baseline"/>
                <w:rtl w:val="0"/>
              </w:rPr>
              <w:t xml:space="preserve">06/27</w:t>
            </w:r>
          </w:p>
        </w:tc>
      </w:tr>
    </w:tbl>
    <w:p w:rsidR="00000000" w:rsidDel="00000000" w:rsidP="00000000" w:rsidRDefault="00000000" w:rsidRPr="00000000" w14:paraId="0000001C">
      <w:pPr>
        <w:tabs>
          <w:tab w:val="left" w:leader="none" w:pos="-1440"/>
          <w:tab w:val="left" w:leader="none" w:pos="-720"/>
        </w:tabs>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1D">
      <w:pPr>
        <w:spacing w:after="160" w:line="259" w:lineRule="auto"/>
        <w:rPr>
          <w:rFonts w:ascii="Calibri" w:cs="Calibri" w:eastAsia="Calibri" w:hAnsi="Calibri"/>
          <w:b w:val="1"/>
        </w:rPr>
      </w:pPr>
      <w:r w:rsidDel="00000000" w:rsidR="00000000" w:rsidRPr="00000000">
        <w:br w:type="page"/>
      </w:r>
      <w:r w:rsidDel="00000000" w:rsidR="00000000" w:rsidRPr="00000000">
        <w:rPr>
          <w:rtl w:val="0"/>
        </w:rPr>
      </w:r>
    </w:p>
    <w:p w:rsidR="00000000" w:rsidDel="00000000" w:rsidP="00000000" w:rsidRDefault="00000000" w:rsidRPr="00000000" w14:paraId="0000001E">
      <w:pPr>
        <w:tabs>
          <w:tab w:val="left" w:leader="none" w:pos="-1440"/>
          <w:tab w:val="left" w:leader="none" w:pos="-720"/>
        </w:tabs>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32"/>
          <w:tab w:val="right" w:leader="none" w:pos="9016"/>
        </w:tabs>
        <w:spacing w:after="360" w:before="360"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bookmarkStart w:colFirst="0" w:colLast="0" w:name="_heading=h.gjdgxs" w:id="0"/>
      <w:bookmarkEnd w:id="0"/>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Introduction</w:t>
      </w:r>
    </w:p>
    <w:p w:rsidR="00000000" w:rsidDel="00000000" w:rsidP="00000000" w:rsidRDefault="00000000" w:rsidRPr="00000000" w14:paraId="00000020">
      <w:pPr>
        <w:rPr>
          <w:rFonts w:ascii="Calibri" w:cs="Calibri" w:eastAsia="Calibri" w:hAnsi="Calibri"/>
        </w:rPr>
      </w:pPr>
      <w:r w:rsidDel="00000000" w:rsidR="00000000" w:rsidRPr="00000000">
        <w:rPr>
          <w:rtl w:val="0"/>
        </w:rPr>
      </w:r>
    </w:p>
    <w:p w:rsidR="00000000" w:rsidDel="00000000" w:rsidP="00000000" w:rsidRDefault="00000000" w:rsidRPr="00000000" w14:paraId="00000021">
      <w:pPr>
        <w:spacing w:after="200" w:lineRule="auto"/>
        <w:rPr>
          <w:rFonts w:ascii="Calibri" w:cs="Calibri" w:eastAsia="Calibri" w:hAnsi="Calibri"/>
        </w:rPr>
      </w:pPr>
      <w:r w:rsidDel="00000000" w:rsidR="00000000" w:rsidRPr="00000000">
        <w:rPr>
          <w:rFonts w:ascii="Calibri" w:cs="Calibri" w:eastAsia="Calibri" w:hAnsi="Calibri"/>
          <w:rtl w:val="0"/>
        </w:rPr>
        <w:t xml:space="preserve">Home-Start South Warwickshire</w:t>
      </w:r>
      <w:r w:rsidDel="00000000" w:rsidR="00000000" w:rsidRPr="00000000">
        <w:rPr>
          <w:rFonts w:ascii="Calibri" w:cs="Calibri" w:eastAsia="Calibri" w:hAnsi="Calibri"/>
          <w:rtl w:val="0"/>
        </w:rPr>
        <w:t xml:space="preserve"> (HSSW) is here to support all families with young children through their challenging times. To do this, we need to strive to be the most inclusive organisation we can be. HSSW want to create an environment where every family, volunteer and staff member, supporter and funder feels welcomed, included and valued.</w:t>
      </w:r>
    </w:p>
    <w:p w:rsidR="00000000" w:rsidDel="00000000" w:rsidP="00000000" w:rsidRDefault="00000000" w:rsidRPr="00000000" w14:paraId="00000022">
      <w:pPr>
        <w:pStyle w:val="Heading2"/>
        <w:numPr>
          <w:ilvl w:val="1"/>
          <w:numId w:val="3"/>
        </w:numPr>
        <w:ind w:left="576" w:hanging="576"/>
        <w:rPr>
          <w:rFonts w:ascii="Calibri" w:cs="Calibri" w:eastAsia="Calibri" w:hAnsi="Calibri"/>
          <w:color w:val="ed7d31"/>
        </w:rPr>
      </w:pPr>
      <w:bookmarkStart w:colFirst="0" w:colLast="0" w:name="_heading=h.30j0zll" w:id="1"/>
      <w:bookmarkEnd w:id="1"/>
      <w:r w:rsidDel="00000000" w:rsidR="00000000" w:rsidRPr="00000000">
        <w:rPr>
          <w:rFonts w:ascii="Calibri" w:cs="Calibri" w:eastAsia="Calibri" w:hAnsi="Calibri"/>
          <w:color w:val="ed7d31"/>
          <w:rtl w:val="0"/>
        </w:rPr>
        <w:t xml:space="preserve">Scope and Responsibilities</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spacing w:after="200" w:lineRule="auto"/>
        <w:rPr>
          <w:rFonts w:ascii="Calibri" w:cs="Calibri" w:eastAsia="Calibri" w:hAnsi="Calibri"/>
        </w:rPr>
      </w:pPr>
      <w:r w:rsidDel="00000000" w:rsidR="00000000" w:rsidRPr="00000000">
        <w:rPr>
          <w:rFonts w:ascii="Calibri" w:cs="Calibri" w:eastAsia="Calibri" w:hAnsi="Calibri"/>
          <w:rtl w:val="0"/>
        </w:rPr>
        <w:t xml:space="preserve">This policy applies to all people who are involved with this service including trustees, staff and volunteers. </w:t>
      </w:r>
    </w:p>
    <w:p w:rsidR="00000000" w:rsidDel="00000000" w:rsidP="00000000" w:rsidRDefault="00000000" w:rsidRPr="00000000" w14:paraId="00000025">
      <w:pPr>
        <w:spacing w:after="200" w:lineRule="auto"/>
        <w:rPr>
          <w:rFonts w:ascii="Calibri" w:cs="Calibri" w:eastAsia="Calibri" w:hAnsi="Calibri"/>
        </w:rPr>
      </w:pPr>
      <w:r w:rsidDel="00000000" w:rsidR="00000000" w:rsidRPr="00000000">
        <w:rPr>
          <w:rFonts w:ascii="Calibri" w:cs="Calibri" w:eastAsia="Calibri" w:hAnsi="Calibri"/>
          <w:rtl w:val="0"/>
        </w:rPr>
        <w:t xml:space="preserve">The Trustees are aware of their responsibilities under the Equality Act 2010 and will uphold this policy and commit to supporting trustees, staff and volunteers to undertake regular EEDI training, development or updates.</w:t>
      </w:r>
    </w:p>
    <w:p w:rsidR="00000000" w:rsidDel="00000000" w:rsidP="00000000" w:rsidRDefault="00000000" w:rsidRPr="00000000" w14:paraId="00000026">
      <w:pPr>
        <w:pStyle w:val="Heading1"/>
        <w:numPr>
          <w:ilvl w:val="0"/>
          <w:numId w:val="3"/>
        </w:numPr>
        <w:ind w:left="432" w:hanging="432"/>
        <w:rPr>
          <w:rFonts w:ascii="Calibri" w:cs="Calibri" w:eastAsia="Calibri" w:hAnsi="Calibri"/>
          <w:color w:val="7030a0"/>
        </w:rPr>
      </w:pPr>
      <w:bookmarkStart w:colFirst="0" w:colLast="0" w:name="_heading=h.1fob9te" w:id="2"/>
      <w:bookmarkEnd w:id="2"/>
      <w:r w:rsidDel="00000000" w:rsidR="00000000" w:rsidRPr="00000000">
        <w:rPr>
          <w:rFonts w:ascii="Calibri" w:cs="Calibri" w:eastAsia="Calibri" w:hAnsi="Calibri"/>
          <w:color w:val="7030a0"/>
          <w:rtl w:val="0"/>
        </w:rPr>
        <w:t xml:space="preserve">Our Commitment to you</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spacing w:after="200" w:lineRule="auto"/>
        <w:rPr>
          <w:rFonts w:ascii="Calibri" w:cs="Calibri" w:eastAsia="Calibri" w:hAnsi="Calibri"/>
        </w:rPr>
      </w:pPr>
      <w:r w:rsidDel="00000000" w:rsidR="00000000" w:rsidRPr="00000000">
        <w:rPr>
          <w:rFonts w:ascii="Calibri" w:cs="Calibri" w:eastAsia="Calibri" w:hAnsi="Calibri"/>
          <w:rtl w:val="0"/>
        </w:rPr>
        <w:t xml:space="preserve">This policy sets outs HSSW’s commitment to:</w:t>
      </w:r>
    </w:p>
    <w:p w:rsidR="00000000" w:rsidDel="00000000" w:rsidP="00000000" w:rsidRDefault="00000000" w:rsidRPr="00000000" w14:paraId="00000029">
      <w:pPr>
        <w:numPr>
          <w:ilvl w:val="0"/>
          <w:numId w:val="1"/>
        </w:numPr>
        <w:shd w:fill="ffffff" w:val="clear"/>
        <w:ind w:left="584" w:hanging="226.99999999999994"/>
        <w:rPr>
          <w:rFonts w:ascii="Calibri" w:cs="Calibri" w:eastAsia="Calibri" w:hAnsi="Calibri"/>
          <w:color w:val="333333"/>
        </w:rPr>
      </w:pPr>
      <w:r w:rsidDel="00000000" w:rsidR="00000000" w:rsidRPr="00000000">
        <w:rPr>
          <w:rFonts w:ascii="Calibri" w:cs="Calibri" w:eastAsia="Calibri" w:hAnsi="Calibri"/>
          <w:color w:val="333333"/>
          <w:rtl w:val="0"/>
        </w:rPr>
        <w:t xml:space="preserve">Respect diversity and progress equality as an employer</w:t>
      </w:r>
    </w:p>
    <w:p w:rsidR="00000000" w:rsidDel="00000000" w:rsidP="00000000" w:rsidRDefault="00000000" w:rsidRPr="00000000" w14:paraId="0000002A">
      <w:pPr>
        <w:numPr>
          <w:ilvl w:val="0"/>
          <w:numId w:val="1"/>
        </w:numPr>
        <w:shd w:fill="ffffff" w:val="clear"/>
        <w:ind w:left="584" w:hanging="226.99999999999994"/>
        <w:rPr>
          <w:rFonts w:ascii="Calibri" w:cs="Calibri" w:eastAsia="Calibri" w:hAnsi="Calibri"/>
          <w:color w:val="333333"/>
        </w:rPr>
      </w:pPr>
      <w:r w:rsidDel="00000000" w:rsidR="00000000" w:rsidRPr="00000000">
        <w:rPr>
          <w:rFonts w:ascii="Calibri" w:cs="Calibri" w:eastAsia="Calibri" w:hAnsi="Calibri"/>
          <w:color w:val="333333"/>
          <w:rtl w:val="0"/>
        </w:rPr>
        <w:t xml:space="preserve">Create an inclusive culture that values diversity</w:t>
      </w:r>
    </w:p>
    <w:p w:rsidR="00000000" w:rsidDel="00000000" w:rsidP="00000000" w:rsidRDefault="00000000" w:rsidRPr="00000000" w14:paraId="0000002B">
      <w:pPr>
        <w:numPr>
          <w:ilvl w:val="0"/>
          <w:numId w:val="1"/>
        </w:numPr>
        <w:shd w:fill="ffffff" w:val="clear"/>
        <w:ind w:left="584" w:hanging="226.99999999999994"/>
        <w:rPr>
          <w:rFonts w:ascii="Calibri" w:cs="Calibri" w:eastAsia="Calibri" w:hAnsi="Calibri"/>
          <w:color w:val="333333"/>
        </w:rPr>
      </w:pPr>
      <w:r w:rsidDel="00000000" w:rsidR="00000000" w:rsidRPr="00000000">
        <w:rPr>
          <w:rFonts w:ascii="Calibri" w:cs="Calibri" w:eastAsia="Calibri" w:hAnsi="Calibri"/>
          <w:color w:val="333333"/>
          <w:rtl w:val="0"/>
        </w:rPr>
        <w:t xml:space="preserve">Take positive action to challenge racism and discrimination </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ffffff" w:val="clear"/>
        <w:spacing w:after="180" w:before="0" w:line="240" w:lineRule="auto"/>
        <w:ind w:left="0" w:right="0" w:firstLine="0"/>
        <w:jc w:val="left"/>
        <w:rPr>
          <w:rFonts w:ascii="Calibri" w:cs="Calibri" w:eastAsia="Calibri" w:hAnsi="Calibri"/>
          <w:b w:val="0"/>
          <w:i w:val="0"/>
          <w:smallCaps w:val="0"/>
          <w:strike w:val="0"/>
          <w:color w:val="333333"/>
          <w:sz w:val="24"/>
          <w:szCs w:val="24"/>
          <w:u w:val="none"/>
          <w:shd w:fill="auto" w:val="clear"/>
          <w:vertAlign w:val="baseline"/>
        </w:rPr>
      </w:pPr>
      <w:r w:rsidDel="00000000" w:rsidR="00000000" w:rsidRPr="00000000">
        <w:rPr>
          <w:rFonts w:ascii="Calibri" w:cs="Calibri" w:eastAsia="Calibri" w:hAnsi="Calibri"/>
          <w:b w:val="0"/>
          <w:i w:val="0"/>
          <w:smallCaps w:val="0"/>
          <w:strike w:val="0"/>
          <w:color w:val="333333"/>
          <w:sz w:val="24"/>
          <w:szCs w:val="24"/>
          <w:u w:val="none"/>
          <w:shd w:fill="auto" w:val="clear"/>
          <w:vertAlign w:val="baseline"/>
          <w:rtl w:val="0"/>
        </w:rPr>
        <w:t xml:space="preserve">H</w:t>
      </w:r>
      <w:r w:rsidDel="00000000" w:rsidR="00000000" w:rsidRPr="00000000">
        <w:rPr>
          <w:rFonts w:ascii="Calibri" w:cs="Calibri" w:eastAsia="Calibri" w:hAnsi="Calibri"/>
          <w:color w:val="333333"/>
          <w:rtl w:val="0"/>
        </w:rPr>
        <w:t xml:space="preserve">SSW</w:t>
      </w:r>
      <w:r w:rsidDel="00000000" w:rsidR="00000000" w:rsidRPr="00000000">
        <w:rPr>
          <w:rFonts w:ascii="Calibri" w:cs="Calibri" w:eastAsia="Calibri" w:hAnsi="Calibri"/>
          <w:b w:val="0"/>
          <w:i w:val="0"/>
          <w:smallCaps w:val="0"/>
          <w:strike w:val="0"/>
          <w:color w:val="333333"/>
          <w:sz w:val="24"/>
          <w:szCs w:val="24"/>
          <w:u w:val="none"/>
          <w:shd w:fill="auto" w:val="clear"/>
          <w:vertAlign w:val="baseline"/>
          <w:rtl w:val="0"/>
        </w:rPr>
        <w:t xml:space="preserve"> believe that a culture of equality, diversity and inclusion not only benefits our organisation but supports staff and volunteer wellbeing which has a positive impact on the service we offer. People who feel comfortable to be themselves contribute to building an inclusive culture for families using the service and volunteers.</w:t>
      </w:r>
    </w:p>
    <w:p w:rsidR="00000000" w:rsidDel="00000000" w:rsidP="00000000" w:rsidRDefault="00000000" w:rsidRPr="00000000" w14:paraId="0000002E">
      <w:pPr>
        <w:spacing w:after="200" w:line="276"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We are committed to promoting a service based on dignity, trust and respect, and one that is free from discrimination, harassment, bullying or victimisation.</w:t>
      </w: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ffffff" w:val="clear"/>
        <w:spacing w:after="180" w:before="0" w:line="240" w:lineRule="auto"/>
        <w:ind w:left="0" w:right="0" w:firstLine="0"/>
        <w:jc w:val="left"/>
        <w:rPr>
          <w:rFonts w:ascii="Calibri" w:cs="Calibri" w:eastAsia="Calibri" w:hAnsi="Calibri"/>
          <w:b w:val="0"/>
          <w:i w:val="0"/>
          <w:smallCaps w:val="0"/>
          <w:strike w:val="0"/>
          <w:color w:val="333333"/>
          <w:sz w:val="24"/>
          <w:szCs w:val="24"/>
          <w:u w:val="none"/>
          <w:shd w:fill="auto" w:val="clear"/>
          <w:vertAlign w:val="baseline"/>
        </w:rPr>
      </w:pPr>
      <w:r w:rsidDel="00000000" w:rsidR="00000000" w:rsidRPr="00000000">
        <w:rPr>
          <w:rFonts w:ascii="Calibri" w:cs="Calibri" w:eastAsia="Calibri" w:hAnsi="Calibri"/>
          <w:b w:val="0"/>
          <w:i w:val="0"/>
          <w:smallCaps w:val="0"/>
          <w:strike w:val="0"/>
          <w:color w:val="333333"/>
          <w:sz w:val="24"/>
          <w:szCs w:val="24"/>
          <w:u w:val="none"/>
          <w:shd w:fill="auto" w:val="clear"/>
          <w:vertAlign w:val="baseline"/>
          <w:rtl w:val="0"/>
        </w:rPr>
        <w:t xml:space="preserve">We ensure that our recruitment, career development and retention procedures for staff and training, support or development opportunities for volunteers do not treat people less favourably because of their:</w:t>
      </w:r>
    </w:p>
    <w:p w:rsidR="00000000" w:rsidDel="00000000" w:rsidP="00000000" w:rsidRDefault="00000000" w:rsidRPr="00000000" w14:paraId="00000030">
      <w:pPr>
        <w:numPr>
          <w:ilvl w:val="0"/>
          <w:numId w:val="1"/>
        </w:numPr>
        <w:shd w:fill="ffffff" w:val="clear"/>
        <w:ind w:left="584" w:hanging="226.99999999999994"/>
        <w:rPr>
          <w:rFonts w:ascii="Calibri" w:cs="Calibri" w:eastAsia="Calibri" w:hAnsi="Calibri"/>
          <w:color w:val="333333"/>
        </w:rPr>
      </w:pPr>
      <w:r w:rsidDel="00000000" w:rsidR="00000000" w:rsidRPr="00000000">
        <w:rPr>
          <w:rFonts w:ascii="Calibri" w:cs="Calibri" w:eastAsia="Calibri" w:hAnsi="Calibri"/>
          <w:color w:val="333333"/>
          <w:rtl w:val="0"/>
        </w:rPr>
        <w:t xml:space="preserve">disability</w:t>
      </w:r>
    </w:p>
    <w:p w:rsidR="00000000" w:rsidDel="00000000" w:rsidP="00000000" w:rsidRDefault="00000000" w:rsidRPr="00000000" w14:paraId="00000031">
      <w:pPr>
        <w:numPr>
          <w:ilvl w:val="0"/>
          <w:numId w:val="1"/>
        </w:numPr>
        <w:shd w:fill="ffffff" w:val="clear"/>
        <w:ind w:left="584" w:hanging="226.99999999999994"/>
        <w:rPr>
          <w:rFonts w:ascii="Calibri" w:cs="Calibri" w:eastAsia="Calibri" w:hAnsi="Calibri"/>
          <w:color w:val="333333"/>
        </w:rPr>
      </w:pPr>
      <w:r w:rsidDel="00000000" w:rsidR="00000000" w:rsidRPr="00000000">
        <w:rPr>
          <w:rFonts w:ascii="Calibri" w:cs="Calibri" w:eastAsia="Calibri" w:hAnsi="Calibri"/>
          <w:color w:val="333333"/>
          <w:rtl w:val="0"/>
        </w:rPr>
        <w:t xml:space="preserve">gender, gender identity or gender reassignment status</w:t>
      </w:r>
    </w:p>
    <w:p w:rsidR="00000000" w:rsidDel="00000000" w:rsidP="00000000" w:rsidRDefault="00000000" w:rsidRPr="00000000" w14:paraId="00000032">
      <w:pPr>
        <w:numPr>
          <w:ilvl w:val="0"/>
          <w:numId w:val="1"/>
        </w:numPr>
        <w:shd w:fill="ffffff" w:val="clear"/>
        <w:ind w:left="584" w:hanging="226.99999999999994"/>
        <w:rPr>
          <w:rFonts w:ascii="Calibri" w:cs="Calibri" w:eastAsia="Calibri" w:hAnsi="Calibri"/>
          <w:color w:val="333333"/>
        </w:rPr>
      </w:pPr>
      <w:r w:rsidDel="00000000" w:rsidR="00000000" w:rsidRPr="00000000">
        <w:rPr>
          <w:rFonts w:ascii="Calibri" w:cs="Calibri" w:eastAsia="Calibri" w:hAnsi="Calibri"/>
          <w:color w:val="333333"/>
          <w:rtl w:val="0"/>
        </w:rPr>
        <w:t xml:space="preserve">marital status</w:t>
      </w:r>
    </w:p>
    <w:p w:rsidR="00000000" w:rsidDel="00000000" w:rsidP="00000000" w:rsidRDefault="00000000" w:rsidRPr="00000000" w14:paraId="00000033">
      <w:pPr>
        <w:numPr>
          <w:ilvl w:val="0"/>
          <w:numId w:val="1"/>
        </w:numPr>
        <w:shd w:fill="ffffff" w:val="clear"/>
        <w:ind w:left="584" w:hanging="226.99999999999994"/>
        <w:rPr>
          <w:rFonts w:ascii="Calibri" w:cs="Calibri" w:eastAsia="Calibri" w:hAnsi="Calibri"/>
          <w:color w:val="333333"/>
        </w:rPr>
      </w:pPr>
      <w:r w:rsidDel="00000000" w:rsidR="00000000" w:rsidRPr="00000000">
        <w:rPr>
          <w:rFonts w:ascii="Calibri" w:cs="Calibri" w:eastAsia="Calibri" w:hAnsi="Calibri"/>
          <w:color w:val="333333"/>
          <w:rtl w:val="0"/>
        </w:rPr>
        <w:t xml:space="preserve">race, racial group, ethnic or national origin, or nationality</w:t>
      </w:r>
    </w:p>
    <w:p w:rsidR="00000000" w:rsidDel="00000000" w:rsidP="00000000" w:rsidRDefault="00000000" w:rsidRPr="00000000" w14:paraId="00000034">
      <w:pPr>
        <w:numPr>
          <w:ilvl w:val="0"/>
          <w:numId w:val="1"/>
        </w:numPr>
        <w:shd w:fill="ffffff" w:val="clear"/>
        <w:ind w:left="584" w:hanging="226.99999999999994"/>
        <w:rPr>
          <w:rFonts w:ascii="Calibri" w:cs="Calibri" w:eastAsia="Calibri" w:hAnsi="Calibri"/>
          <w:color w:val="333333"/>
        </w:rPr>
      </w:pPr>
      <w:r w:rsidDel="00000000" w:rsidR="00000000" w:rsidRPr="00000000">
        <w:rPr>
          <w:rFonts w:ascii="Calibri" w:cs="Calibri" w:eastAsia="Calibri" w:hAnsi="Calibri"/>
          <w:color w:val="333333"/>
          <w:rtl w:val="0"/>
        </w:rPr>
        <w:t xml:space="preserve">religion or belief</w:t>
      </w:r>
    </w:p>
    <w:p w:rsidR="00000000" w:rsidDel="00000000" w:rsidP="00000000" w:rsidRDefault="00000000" w:rsidRPr="00000000" w14:paraId="00000035">
      <w:pPr>
        <w:numPr>
          <w:ilvl w:val="0"/>
          <w:numId w:val="1"/>
        </w:numPr>
        <w:shd w:fill="ffffff" w:val="clear"/>
        <w:ind w:left="584" w:hanging="226.99999999999994"/>
        <w:rPr>
          <w:rFonts w:ascii="Calibri" w:cs="Calibri" w:eastAsia="Calibri" w:hAnsi="Calibri"/>
          <w:color w:val="333333"/>
        </w:rPr>
      </w:pPr>
      <w:r w:rsidDel="00000000" w:rsidR="00000000" w:rsidRPr="00000000">
        <w:rPr>
          <w:rFonts w:ascii="Calibri" w:cs="Calibri" w:eastAsia="Calibri" w:hAnsi="Calibri"/>
          <w:color w:val="333333"/>
          <w:rtl w:val="0"/>
        </w:rPr>
        <w:t xml:space="preserve">sexual orientation</w:t>
      </w:r>
    </w:p>
    <w:p w:rsidR="00000000" w:rsidDel="00000000" w:rsidP="00000000" w:rsidRDefault="00000000" w:rsidRPr="00000000" w14:paraId="00000036">
      <w:pPr>
        <w:numPr>
          <w:ilvl w:val="0"/>
          <w:numId w:val="1"/>
        </w:numPr>
        <w:shd w:fill="ffffff" w:val="clear"/>
        <w:ind w:left="584" w:hanging="226.99999999999994"/>
        <w:rPr>
          <w:rFonts w:ascii="Calibri" w:cs="Calibri" w:eastAsia="Calibri" w:hAnsi="Calibri"/>
          <w:color w:val="333333"/>
        </w:rPr>
      </w:pPr>
      <w:r w:rsidDel="00000000" w:rsidR="00000000" w:rsidRPr="00000000">
        <w:rPr>
          <w:rFonts w:ascii="Calibri" w:cs="Calibri" w:eastAsia="Calibri" w:hAnsi="Calibri"/>
          <w:color w:val="333333"/>
          <w:rtl w:val="0"/>
        </w:rPr>
        <w:t xml:space="preserve">age</w:t>
      </w:r>
    </w:p>
    <w:p w:rsidR="00000000" w:rsidDel="00000000" w:rsidP="00000000" w:rsidRDefault="00000000" w:rsidRPr="00000000" w14:paraId="00000037">
      <w:pPr>
        <w:numPr>
          <w:ilvl w:val="0"/>
          <w:numId w:val="1"/>
        </w:numPr>
        <w:shd w:fill="ffffff" w:val="clear"/>
        <w:ind w:left="584" w:hanging="226.99999999999994"/>
        <w:rPr>
          <w:rFonts w:ascii="Calibri" w:cs="Calibri" w:eastAsia="Calibri" w:hAnsi="Calibri"/>
          <w:color w:val="333333"/>
        </w:rPr>
      </w:pPr>
      <w:r w:rsidDel="00000000" w:rsidR="00000000" w:rsidRPr="00000000">
        <w:rPr>
          <w:rFonts w:ascii="Calibri" w:cs="Calibri" w:eastAsia="Calibri" w:hAnsi="Calibri"/>
          <w:color w:val="333333"/>
          <w:rtl w:val="0"/>
        </w:rPr>
        <w:t xml:space="preserve">civil partnership status</w:t>
      </w:r>
    </w:p>
    <w:p w:rsidR="00000000" w:rsidDel="00000000" w:rsidP="00000000" w:rsidRDefault="00000000" w:rsidRPr="00000000" w14:paraId="00000038">
      <w:pPr>
        <w:numPr>
          <w:ilvl w:val="0"/>
          <w:numId w:val="1"/>
        </w:numPr>
        <w:shd w:fill="ffffff" w:val="clear"/>
        <w:ind w:left="584" w:hanging="226.99999999999994"/>
        <w:rPr>
          <w:rFonts w:ascii="Calibri" w:cs="Calibri" w:eastAsia="Calibri" w:hAnsi="Calibri"/>
          <w:color w:val="333333"/>
        </w:rPr>
      </w:pPr>
      <w:r w:rsidDel="00000000" w:rsidR="00000000" w:rsidRPr="00000000">
        <w:rPr>
          <w:rFonts w:ascii="Calibri" w:cs="Calibri" w:eastAsia="Calibri" w:hAnsi="Calibri"/>
          <w:color w:val="333333"/>
          <w:rtl w:val="0"/>
        </w:rPr>
        <w:t xml:space="preserve">pregnancy or maternity</w:t>
      </w:r>
    </w:p>
    <w:p w:rsidR="00000000" w:rsidDel="00000000" w:rsidP="00000000" w:rsidRDefault="00000000" w:rsidRPr="00000000" w14:paraId="00000039">
      <w:pPr>
        <w:numPr>
          <w:ilvl w:val="0"/>
          <w:numId w:val="1"/>
        </w:numPr>
        <w:shd w:fill="ffffff" w:val="clear"/>
        <w:ind w:left="584" w:hanging="226.99999999999994"/>
        <w:rPr>
          <w:rFonts w:ascii="Calibri" w:cs="Calibri" w:eastAsia="Calibri" w:hAnsi="Calibri"/>
          <w:color w:val="333333"/>
        </w:rPr>
      </w:pPr>
      <w:r w:rsidDel="00000000" w:rsidR="00000000" w:rsidRPr="00000000">
        <w:rPr>
          <w:rFonts w:ascii="Calibri" w:cs="Calibri" w:eastAsia="Calibri" w:hAnsi="Calibri"/>
          <w:color w:val="333333"/>
          <w:rtl w:val="0"/>
        </w:rPr>
        <w:t xml:space="preserve">paternity</w:t>
      </w:r>
    </w:p>
    <w:p w:rsidR="00000000" w:rsidDel="00000000" w:rsidP="00000000" w:rsidRDefault="00000000" w:rsidRPr="00000000" w14:paraId="0000003A">
      <w:pPr>
        <w:numPr>
          <w:ilvl w:val="0"/>
          <w:numId w:val="1"/>
        </w:numPr>
        <w:shd w:fill="ffffff" w:val="clear"/>
        <w:ind w:left="584" w:hanging="226.99999999999994"/>
        <w:rPr>
          <w:rFonts w:ascii="Calibri" w:cs="Calibri" w:eastAsia="Calibri" w:hAnsi="Calibri"/>
          <w:color w:val="333333"/>
        </w:rPr>
      </w:pPr>
      <w:r w:rsidDel="00000000" w:rsidR="00000000" w:rsidRPr="00000000">
        <w:rPr>
          <w:rFonts w:ascii="Calibri" w:cs="Calibri" w:eastAsia="Calibri" w:hAnsi="Calibri"/>
          <w:color w:val="333333"/>
          <w:rtl w:val="0"/>
        </w:rPr>
        <w:t xml:space="preserve">educational background</w:t>
      </w:r>
    </w:p>
    <w:p w:rsidR="00000000" w:rsidDel="00000000" w:rsidP="00000000" w:rsidRDefault="00000000" w:rsidRPr="00000000" w14:paraId="0000003B">
      <w:pPr>
        <w:numPr>
          <w:ilvl w:val="0"/>
          <w:numId w:val="1"/>
        </w:numPr>
        <w:shd w:fill="ffffff" w:val="clear"/>
        <w:ind w:left="584" w:hanging="226.99999999999994"/>
        <w:rPr>
          <w:rFonts w:ascii="Calibri" w:cs="Calibri" w:eastAsia="Calibri" w:hAnsi="Calibri"/>
          <w:color w:val="333333"/>
        </w:rPr>
      </w:pPr>
      <w:r w:rsidDel="00000000" w:rsidR="00000000" w:rsidRPr="00000000">
        <w:rPr>
          <w:rFonts w:ascii="Calibri" w:cs="Calibri" w:eastAsia="Calibri" w:hAnsi="Calibri"/>
          <w:color w:val="333333"/>
          <w:rtl w:val="0"/>
        </w:rPr>
        <w:t xml:space="preserve">socio-economic background</w:t>
      </w:r>
    </w:p>
    <w:p w:rsidR="00000000" w:rsidDel="00000000" w:rsidP="00000000" w:rsidRDefault="00000000" w:rsidRPr="00000000" w14:paraId="0000003C">
      <w:pPr>
        <w:numPr>
          <w:ilvl w:val="0"/>
          <w:numId w:val="1"/>
        </w:numPr>
        <w:shd w:fill="ffffff" w:val="clear"/>
        <w:ind w:left="584" w:hanging="226.99999999999994"/>
        <w:rPr>
          <w:rFonts w:ascii="Calibri" w:cs="Calibri" w:eastAsia="Calibri" w:hAnsi="Calibri"/>
          <w:color w:val="333333"/>
        </w:rPr>
      </w:pPr>
      <w:r w:rsidDel="00000000" w:rsidR="00000000" w:rsidRPr="00000000">
        <w:rPr>
          <w:rFonts w:ascii="Calibri" w:cs="Calibri" w:eastAsia="Calibri" w:hAnsi="Calibri"/>
          <w:color w:val="333333"/>
          <w:rtl w:val="0"/>
        </w:rPr>
        <w:t xml:space="preserve">caring responsibilities</w:t>
      </w:r>
    </w:p>
    <w:p w:rsidR="00000000" w:rsidDel="00000000" w:rsidP="00000000" w:rsidRDefault="00000000" w:rsidRPr="00000000" w14:paraId="0000003D">
      <w:pPr>
        <w:numPr>
          <w:ilvl w:val="0"/>
          <w:numId w:val="1"/>
        </w:numPr>
        <w:shd w:fill="ffffff" w:val="clear"/>
        <w:ind w:left="584" w:hanging="226.99999999999994"/>
        <w:rPr>
          <w:rFonts w:ascii="Calibri" w:cs="Calibri" w:eastAsia="Calibri" w:hAnsi="Calibri"/>
          <w:color w:val="333333"/>
        </w:rPr>
      </w:pPr>
      <w:r w:rsidDel="00000000" w:rsidR="00000000" w:rsidRPr="00000000">
        <w:rPr>
          <w:rFonts w:ascii="Calibri" w:cs="Calibri" w:eastAsia="Calibri" w:hAnsi="Calibri"/>
          <w:color w:val="333333"/>
          <w:rtl w:val="0"/>
        </w:rPr>
        <w:t xml:space="preserve">part-time status; or</w:t>
      </w:r>
    </w:p>
    <w:p w:rsidR="00000000" w:rsidDel="00000000" w:rsidP="00000000" w:rsidRDefault="00000000" w:rsidRPr="00000000" w14:paraId="0000003E">
      <w:pPr>
        <w:numPr>
          <w:ilvl w:val="0"/>
          <w:numId w:val="1"/>
        </w:numPr>
        <w:shd w:fill="ffffff" w:val="clear"/>
        <w:ind w:left="584" w:hanging="226.99999999999994"/>
        <w:rPr>
          <w:rFonts w:ascii="Calibri" w:cs="Calibri" w:eastAsia="Calibri" w:hAnsi="Calibri"/>
          <w:color w:val="333333"/>
        </w:rPr>
      </w:pPr>
      <w:r w:rsidDel="00000000" w:rsidR="00000000" w:rsidRPr="00000000">
        <w:rPr>
          <w:rFonts w:ascii="Calibri" w:cs="Calibri" w:eastAsia="Calibri" w:hAnsi="Calibri"/>
          <w:color w:val="333333"/>
          <w:rtl w:val="0"/>
        </w:rPr>
        <w:t xml:space="preserve">fixed-term status</w:t>
      </w:r>
    </w:p>
    <w:p w:rsidR="00000000" w:rsidDel="00000000" w:rsidP="00000000" w:rsidRDefault="00000000" w:rsidRPr="00000000" w14:paraId="0000003F">
      <w:pPr>
        <w:shd w:fill="ffffff" w:val="clear"/>
        <w:ind w:left="584" w:firstLine="0"/>
        <w:rPr>
          <w:rFonts w:ascii="Calibri" w:cs="Calibri" w:eastAsia="Calibri" w:hAnsi="Calibri"/>
          <w:color w:val="333333"/>
        </w:rPr>
      </w:pPr>
      <w:r w:rsidDel="00000000" w:rsidR="00000000" w:rsidRPr="00000000">
        <w:rPr>
          <w:rtl w:val="0"/>
        </w:rPr>
      </w:r>
    </w:p>
    <w:p w:rsidR="00000000" w:rsidDel="00000000" w:rsidP="00000000" w:rsidRDefault="00000000" w:rsidRPr="00000000" w14:paraId="00000040">
      <w:pPr>
        <w:pStyle w:val="Heading1"/>
        <w:numPr>
          <w:ilvl w:val="0"/>
          <w:numId w:val="3"/>
        </w:numPr>
        <w:ind w:left="432" w:hanging="432"/>
        <w:rPr>
          <w:rFonts w:ascii="Calibri" w:cs="Calibri" w:eastAsia="Calibri" w:hAnsi="Calibri"/>
          <w:color w:val="7030a0"/>
        </w:rPr>
      </w:pPr>
      <w:bookmarkStart w:colFirst="0" w:colLast="0" w:name="_heading=h.3znysh7" w:id="3"/>
      <w:bookmarkEnd w:id="3"/>
      <w:r w:rsidDel="00000000" w:rsidR="00000000" w:rsidRPr="00000000">
        <w:rPr>
          <w:rFonts w:ascii="Calibri" w:cs="Calibri" w:eastAsia="Calibri" w:hAnsi="Calibri"/>
          <w:color w:val="7030a0"/>
          <w:rtl w:val="0"/>
        </w:rPr>
        <w:t xml:space="preserve">What we expect from you</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ffffff" w:val="clear"/>
        <w:spacing w:after="180" w:before="0" w:line="240" w:lineRule="auto"/>
        <w:ind w:left="0" w:right="0" w:firstLine="0"/>
        <w:jc w:val="left"/>
        <w:rPr>
          <w:rFonts w:ascii="Calibri" w:cs="Calibri" w:eastAsia="Calibri" w:hAnsi="Calibri"/>
          <w:b w:val="0"/>
          <w:i w:val="0"/>
          <w:smallCaps w:val="0"/>
          <w:strike w:val="0"/>
          <w:color w:val="333333"/>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ffffff" w:val="clear"/>
        <w:spacing w:after="180" w:before="0" w:line="240" w:lineRule="auto"/>
        <w:ind w:left="0" w:right="0" w:firstLine="0"/>
        <w:jc w:val="left"/>
        <w:rPr>
          <w:rFonts w:ascii="Calibri" w:cs="Calibri" w:eastAsia="Calibri" w:hAnsi="Calibri"/>
          <w:b w:val="0"/>
          <w:i w:val="0"/>
          <w:smallCaps w:val="0"/>
          <w:strike w:val="0"/>
          <w:color w:val="333333"/>
          <w:sz w:val="24"/>
          <w:szCs w:val="24"/>
          <w:u w:val="none"/>
          <w:shd w:fill="auto" w:val="clear"/>
          <w:vertAlign w:val="baseline"/>
        </w:rPr>
      </w:pPr>
      <w:r w:rsidDel="00000000" w:rsidR="00000000" w:rsidRPr="00000000">
        <w:rPr>
          <w:rFonts w:ascii="Calibri" w:cs="Calibri" w:eastAsia="Calibri" w:hAnsi="Calibri"/>
          <w:b w:val="0"/>
          <w:i w:val="0"/>
          <w:smallCaps w:val="0"/>
          <w:strike w:val="0"/>
          <w:color w:val="333333"/>
          <w:sz w:val="24"/>
          <w:szCs w:val="24"/>
          <w:u w:val="none"/>
          <w:shd w:fill="auto" w:val="clear"/>
          <w:vertAlign w:val="baseline"/>
          <w:rtl w:val="0"/>
        </w:rPr>
        <w:t xml:space="preserve">All those representing Home-Start should take personal responsibility for observing, upholding, promoting and applying this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policy</w:t>
      </w:r>
      <w:r w:rsidDel="00000000" w:rsidR="00000000" w:rsidRPr="00000000">
        <w:rPr>
          <w:rFonts w:ascii="Calibri" w:cs="Calibri" w:eastAsia="Calibri" w:hAnsi="Calibri"/>
          <w:b w:val="0"/>
          <w:i w:val="0"/>
          <w:smallCaps w:val="0"/>
          <w:strike w:val="0"/>
          <w:color w:val="333333"/>
          <w:sz w:val="24"/>
          <w:szCs w:val="24"/>
          <w:u w:val="none"/>
          <w:shd w:fill="auto" w:val="clear"/>
          <w:vertAlign w:val="baseline"/>
          <w:rtl w:val="0"/>
        </w:rPr>
        <w:t xml:space="preserve">. H</w:t>
      </w:r>
      <w:r w:rsidDel="00000000" w:rsidR="00000000" w:rsidRPr="00000000">
        <w:rPr>
          <w:rFonts w:ascii="Calibri" w:cs="Calibri" w:eastAsia="Calibri" w:hAnsi="Calibri"/>
          <w:color w:val="333333"/>
          <w:rtl w:val="0"/>
        </w:rPr>
        <w:t xml:space="preserve">SSW </w:t>
      </w:r>
      <w:r w:rsidDel="00000000" w:rsidR="00000000" w:rsidRPr="00000000">
        <w:rPr>
          <w:rFonts w:ascii="Calibri" w:cs="Calibri" w:eastAsia="Calibri" w:hAnsi="Calibri"/>
          <w:b w:val="0"/>
          <w:i w:val="0"/>
          <w:smallCaps w:val="0"/>
          <w:strike w:val="0"/>
          <w:color w:val="333333"/>
          <w:sz w:val="24"/>
          <w:szCs w:val="24"/>
          <w:u w:val="none"/>
          <w:shd w:fill="auto" w:val="clear"/>
          <w:vertAlign w:val="baseline"/>
          <w:rtl w:val="0"/>
        </w:rPr>
        <w:t xml:space="preserve">culture is made in the day-to-day interactions between us, so creating the right environment is a responsibility that we all share. </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ffffff" w:val="clear"/>
        <w:spacing w:after="180" w:before="0" w:line="240" w:lineRule="auto"/>
        <w:ind w:left="0" w:right="0" w:firstLine="0"/>
        <w:jc w:val="left"/>
        <w:rPr>
          <w:rFonts w:ascii="Calibri" w:cs="Calibri" w:eastAsia="Calibri" w:hAnsi="Calibri"/>
          <w:b w:val="0"/>
          <w:i w:val="0"/>
          <w:smallCaps w:val="0"/>
          <w:strike w:val="0"/>
          <w:color w:val="333333"/>
          <w:sz w:val="24"/>
          <w:szCs w:val="24"/>
          <w:u w:val="none"/>
          <w:shd w:fill="auto" w:val="clear"/>
          <w:vertAlign w:val="baseline"/>
        </w:rPr>
      </w:pPr>
      <w:r w:rsidDel="00000000" w:rsidR="00000000" w:rsidRPr="00000000">
        <w:rPr>
          <w:rFonts w:ascii="Calibri" w:cs="Calibri" w:eastAsia="Calibri" w:hAnsi="Calibri"/>
          <w:b w:val="0"/>
          <w:i w:val="0"/>
          <w:smallCaps w:val="0"/>
          <w:strike w:val="0"/>
          <w:color w:val="333333"/>
          <w:sz w:val="24"/>
          <w:szCs w:val="24"/>
          <w:u w:val="none"/>
          <w:shd w:fill="auto" w:val="clear"/>
          <w:vertAlign w:val="baseline"/>
          <w:rtl w:val="0"/>
        </w:rPr>
        <w:t xml:space="preserve">People should treat others who they interact with in their role fairly and with dignity, trust and respect. Sometimes, this may mean allowing for different views and viewpoints and making space for others to contribute.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333333"/>
          <w:sz w:val="24"/>
          <w:szCs w:val="24"/>
          <w:u w:val="none"/>
          <w:shd w:fill="auto" w:val="clear"/>
          <w:vertAlign w:val="baseline"/>
          <w:rtl w:val="0"/>
        </w:rPr>
        <w:t xml:space="preserve">We will support staff and volunteers who in the course of their work or volunteering role feel that these values/culture has been challenged.</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ffffff" w:val="clear"/>
        <w:spacing w:after="180" w:before="0" w:line="240" w:lineRule="auto"/>
        <w:ind w:left="0" w:right="0" w:firstLine="0"/>
        <w:jc w:val="left"/>
        <w:rPr>
          <w:rFonts w:ascii="Calibri" w:cs="Calibri" w:eastAsia="Calibri" w:hAnsi="Calibri"/>
          <w:b w:val="0"/>
          <w:i w:val="0"/>
          <w:smallCaps w:val="0"/>
          <w:strike w:val="0"/>
          <w:color w:val="333333"/>
          <w:sz w:val="24"/>
          <w:szCs w:val="24"/>
          <w:u w:val="none"/>
          <w:shd w:fill="auto" w:val="clear"/>
          <w:vertAlign w:val="baseline"/>
        </w:rPr>
      </w:pPr>
      <w:r w:rsidDel="00000000" w:rsidR="00000000" w:rsidRPr="00000000">
        <w:rPr>
          <w:rFonts w:ascii="Calibri" w:cs="Calibri" w:eastAsia="Calibri" w:hAnsi="Calibri"/>
          <w:b w:val="0"/>
          <w:i w:val="0"/>
          <w:smallCaps w:val="0"/>
          <w:strike w:val="0"/>
          <w:color w:val="333333"/>
          <w:sz w:val="24"/>
          <w:szCs w:val="24"/>
          <w:u w:val="none"/>
          <w:shd w:fill="auto" w:val="clear"/>
          <w:vertAlign w:val="baseline"/>
          <w:rtl w:val="0"/>
        </w:rPr>
        <w:t xml:space="preserve">We will take appropriate action to address unacceptable behaviour such as discrimination, bullying, harassment and victimisation, through our relevant policies (Grievances, Disciplinary, Whistleblowing and Complaints). All concerns and complaints will be taken seriously, promptly and thoroughly investigated, and dealt with sensitively.</w:t>
      </w:r>
    </w:p>
    <w:p w:rsidR="00000000" w:rsidDel="00000000" w:rsidP="00000000" w:rsidRDefault="00000000" w:rsidRPr="00000000" w14:paraId="00000045">
      <w:pPr>
        <w:pStyle w:val="Heading1"/>
        <w:numPr>
          <w:ilvl w:val="0"/>
          <w:numId w:val="3"/>
        </w:numPr>
        <w:ind w:left="432" w:hanging="432"/>
        <w:rPr>
          <w:rFonts w:ascii="Calibri" w:cs="Calibri" w:eastAsia="Calibri" w:hAnsi="Calibri"/>
          <w:color w:val="7030a0"/>
        </w:rPr>
      </w:pPr>
      <w:bookmarkStart w:colFirst="0" w:colLast="0" w:name="_heading=h.2et92p0" w:id="4"/>
      <w:bookmarkEnd w:id="4"/>
      <w:r w:rsidDel="00000000" w:rsidR="00000000" w:rsidRPr="00000000">
        <w:rPr>
          <w:rFonts w:ascii="Calibri" w:cs="Calibri" w:eastAsia="Calibri" w:hAnsi="Calibri"/>
          <w:color w:val="7030a0"/>
          <w:rtl w:val="0"/>
        </w:rPr>
        <w:t xml:space="preserve">Accessible and Inclusive</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left"/>
        <w:rPr>
          <w:rFonts w:ascii="Calibri" w:cs="Calibri" w:eastAsia="Calibri" w:hAnsi="Calibri"/>
          <w:b w:val="0"/>
          <w:i w:val="0"/>
          <w:smallCaps w:val="0"/>
          <w:strike w:val="0"/>
          <w:color w:val="333333"/>
          <w:sz w:val="24"/>
          <w:szCs w:val="24"/>
          <w:u w:val="none"/>
          <w:shd w:fill="auto" w:val="clear"/>
          <w:vertAlign w:val="baseline"/>
        </w:rPr>
      </w:pPr>
      <w:r w:rsidDel="00000000" w:rsidR="00000000" w:rsidRPr="00000000">
        <w:rPr>
          <w:rFonts w:ascii="Calibri" w:cs="Calibri" w:eastAsia="Calibri" w:hAnsi="Calibri"/>
          <w:b w:val="0"/>
          <w:i w:val="0"/>
          <w:smallCaps w:val="0"/>
          <w:strike w:val="0"/>
          <w:color w:val="333333"/>
          <w:sz w:val="24"/>
          <w:szCs w:val="24"/>
          <w:u w:val="none"/>
          <w:shd w:fill="auto" w:val="clear"/>
          <w:vertAlign w:val="baseline"/>
          <w:rtl w:val="0"/>
        </w:rPr>
        <w:t xml:space="preserve">At H</w:t>
      </w:r>
      <w:r w:rsidDel="00000000" w:rsidR="00000000" w:rsidRPr="00000000">
        <w:rPr>
          <w:rFonts w:ascii="Calibri" w:cs="Calibri" w:eastAsia="Calibri" w:hAnsi="Calibri"/>
          <w:color w:val="333333"/>
          <w:rtl w:val="0"/>
        </w:rPr>
        <w:t xml:space="preserve">SSW, </w:t>
      </w:r>
      <w:r w:rsidDel="00000000" w:rsidR="00000000" w:rsidRPr="00000000">
        <w:rPr>
          <w:rFonts w:ascii="Calibri" w:cs="Calibri" w:eastAsia="Calibri" w:hAnsi="Calibri"/>
          <w:b w:val="0"/>
          <w:i w:val="0"/>
          <w:smallCaps w:val="0"/>
          <w:strike w:val="0"/>
          <w:color w:val="333333"/>
          <w:sz w:val="24"/>
          <w:szCs w:val="24"/>
          <w:u w:val="none"/>
          <w:shd w:fill="auto" w:val="clear"/>
          <w:vertAlign w:val="baseline"/>
          <w:rtl w:val="0"/>
        </w:rPr>
        <w:t xml:space="preserve">accessibility is all about designing an experience to meet the needs of everyone, including those with disabilities. We try to ensure that everyone has the same access and that no one becomes excluded.</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left"/>
        <w:rPr>
          <w:rFonts w:ascii="Calibri" w:cs="Calibri" w:eastAsia="Calibri" w:hAnsi="Calibri"/>
          <w:b w:val="0"/>
          <w:i w:val="0"/>
          <w:smallCaps w:val="0"/>
          <w:strike w:val="0"/>
          <w:color w:val="333333"/>
          <w:sz w:val="24"/>
          <w:szCs w:val="24"/>
          <w:u w:val="none"/>
          <w:shd w:fill="auto" w:val="clear"/>
          <w:vertAlign w:val="baseline"/>
        </w:rPr>
      </w:pPr>
      <w:r w:rsidDel="00000000" w:rsidR="00000000" w:rsidRPr="00000000">
        <w:rPr>
          <w:rFonts w:ascii="Calibri" w:cs="Calibri" w:eastAsia="Calibri" w:hAnsi="Calibri"/>
          <w:b w:val="0"/>
          <w:i w:val="0"/>
          <w:smallCaps w:val="0"/>
          <w:strike w:val="0"/>
          <w:color w:val="333333"/>
          <w:sz w:val="24"/>
          <w:szCs w:val="24"/>
          <w:u w:val="none"/>
          <w:shd w:fill="auto" w:val="clear"/>
          <w:vertAlign w:val="baseline"/>
          <w:rtl w:val="0"/>
        </w:rPr>
        <w:t xml:space="preserve">Inclusiveness, or the practice of inclusivity, is creating a service which is mindful of a broad range of users, their variable abilities, their variety of environments, situations, and contexts.</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left"/>
        <w:rPr>
          <w:rFonts w:ascii="Calibri" w:cs="Calibri" w:eastAsia="Calibri" w:hAnsi="Calibri"/>
          <w:b w:val="0"/>
          <w:i w:val="0"/>
          <w:smallCaps w:val="0"/>
          <w:strike w:val="0"/>
          <w:color w:val="333333"/>
          <w:sz w:val="24"/>
          <w:szCs w:val="24"/>
          <w:u w:val="none"/>
          <w:shd w:fill="auto" w:val="clear"/>
          <w:vertAlign w:val="baseline"/>
        </w:rPr>
      </w:pPr>
      <w:r w:rsidDel="00000000" w:rsidR="00000000" w:rsidRPr="00000000">
        <w:rPr>
          <w:rFonts w:ascii="Calibri" w:cs="Calibri" w:eastAsia="Calibri" w:hAnsi="Calibri"/>
          <w:b w:val="0"/>
          <w:i w:val="0"/>
          <w:smallCaps w:val="0"/>
          <w:strike w:val="0"/>
          <w:color w:val="333333"/>
          <w:sz w:val="24"/>
          <w:szCs w:val="24"/>
          <w:u w:val="none"/>
          <w:shd w:fill="auto" w:val="clear"/>
          <w:vertAlign w:val="baseline"/>
          <w:rtl w:val="0"/>
        </w:rPr>
        <w:t xml:space="preserve">For us, inclusive design is all about empathising. It means depicting all types of diversity in our imagery to ensure that we're representing a wider demographic of people with regards to ethnicity, ability, gender and sexual orientation. This helps people to relate to the content by picturing themselves within it.</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left"/>
        <w:rPr>
          <w:rFonts w:ascii="Calibri" w:cs="Calibri" w:eastAsia="Calibri" w:hAnsi="Calibri"/>
          <w:b w:val="0"/>
          <w:i w:val="0"/>
          <w:smallCaps w:val="0"/>
          <w:strike w:val="0"/>
          <w:color w:val="333333"/>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A">
      <w:pPr>
        <w:pStyle w:val="Heading1"/>
        <w:numPr>
          <w:ilvl w:val="0"/>
          <w:numId w:val="3"/>
        </w:numPr>
        <w:ind w:left="432" w:hanging="432"/>
        <w:rPr>
          <w:rFonts w:ascii="Calibri" w:cs="Calibri" w:eastAsia="Calibri" w:hAnsi="Calibri"/>
          <w:color w:val="7030a0"/>
        </w:rPr>
      </w:pPr>
      <w:bookmarkStart w:colFirst="0" w:colLast="0" w:name="_heading=h.tyjcwt" w:id="5"/>
      <w:bookmarkEnd w:id="5"/>
      <w:r w:rsidDel="00000000" w:rsidR="00000000" w:rsidRPr="00000000">
        <w:rPr>
          <w:rFonts w:ascii="Calibri" w:cs="Calibri" w:eastAsia="Calibri" w:hAnsi="Calibri"/>
          <w:color w:val="7030a0"/>
          <w:rtl w:val="0"/>
        </w:rPr>
        <w:t xml:space="preserve">Discrimination</w:t>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ffffff" w:val="clear"/>
        <w:spacing w:after="180" w:before="0" w:line="240" w:lineRule="auto"/>
        <w:ind w:left="0" w:right="0" w:firstLine="0"/>
        <w:jc w:val="left"/>
        <w:rPr>
          <w:rFonts w:ascii="Calibri" w:cs="Calibri" w:eastAsia="Calibri" w:hAnsi="Calibri"/>
          <w:b w:val="0"/>
          <w:i w:val="0"/>
          <w:smallCaps w:val="0"/>
          <w:strike w:val="0"/>
          <w:color w:val="333333"/>
          <w:sz w:val="24"/>
          <w:szCs w:val="24"/>
          <w:u w:val="none"/>
          <w:shd w:fill="auto" w:val="clear"/>
          <w:vertAlign w:val="baseline"/>
        </w:rPr>
      </w:pPr>
      <w:r w:rsidDel="00000000" w:rsidR="00000000" w:rsidRPr="00000000">
        <w:rPr>
          <w:rFonts w:ascii="Calibri" w:cs="Calibri" w:eastAsia="Calibri" w:hAnsi="Calibri"/>
          <w:b w:val="0"/>
          <w:i w:val="0"/>
          <w:smallCaps w:val="0"/>
          <w:strike w:val="0"/>
          <w:color w:val="333333"/>
          <w:sz w:val="24"/>
          <w:szCs w:val="24"/>
          <w:u w:val="none"/>
          <w:shd w:fill="auto" w:val="clear"/>
          <w:vertAlign w:val="baseline"/>
          <w:rtl w:val="0"/>
        </w:rPr>
        <w:t xml:space="preserve">The Equality Act 2010 prohibits discrimination because of certain protected characteristics. These are:</w:t>
      </w:r>
    </w:p>
    <w:p w:rsidR="00000000" w:rsidDel="00000000" w:rsidP="00000000" w:rsidRDefault="00000000" w:rsidRPr="00000000" w14:paraId="0000004D">
      <w:pPr>
        <w:numPr>
          <w:ilvl w:val="0"/>
          <w:numId w:val="1"/>
        </w:numPr>
        <w:shd w:fill="ffffff" w:val="clear"/>
        <w:ind w:left="584" w:hanging="226.99999999999994"/>
        <w:rPr>
          <w:rFonts w:ascii="Calibri" w:cs="Calibri" w:eastAsia="Calibri" w:hAnsi="Calibri"/>
          <w:color w:val="333333"/>
        </w:rPr>
      </w:pPr>
      <w:r w:rsidDel="00000000" w:rsidR="00000000" w:rsidRPr="00000000">
        <w:rPr>
          <w:rFonts w:ascii="Calibri" w:cs="Calibri" w:eastAsia="Calibri" w:hAnsi="Calibri"/>
          <w:color w:val="333333"/>
          <w:rtl w:val="0"/>
        </w:rPr>
        <w:t xml:space="preserve">disability</w:t>
      </w:r>
    </w:p>
    <w:p w:rsidR="00000000" w:rsidDel="00000000" w:rsidP="00000000" w:rsidRDefault="00000000" w:rsidRPr="00000000" w14:paraId="0000004E">
      <w:pPr>
        <w:numPr>
          <w:ilvl w:val="0"/>
          <w:numId w:val="1"/>
        </w:numPr>
        <w:shd w:fill="ffffff" w:val="clear"/>
        <w:ind w:left="584" w:hanging="226.99999999999994"/>
        <w:rPr>
          <w:rFonts w:ascii="Calibri" w:cs="Calibri" w:eastAsia="Calibri" w:hAnsi="Calibri"/>
          <w:color w:val="333333"/>
        </w:rPr>
      </w:pPr>
      <w:r w:rsidDel="00000000" w:rsidR="00000000" w:rsidRPr="00000000">
        <w:rPr>
          <w:rFonts w:ascii="Calibri" w:cs="Calibri" w:eastAsia="Calibri" w:hAnsi="Calibri"/>
          <w:color w:val="333333"/>
          <w:rtl w:val="0"/>
        </w:rPr>
        <w:t xml:space="preserve">sex</w:t>
      </w:r>
    </w:p>
    <w:p w:rsidR="00000000" w:rsidDel="00000000" w:rsidP="00000000" w:rsidRDefault="00000000" w:rsidRPr="00000000" w14:paraId="0000004F">
      <w:pPr>
        <w:numPr>
          <w:ilvl w:val="0"/>
          <w:numId w:val="1"/>
        </w:numPr>
        <w:shd w:fill="ffffff" w:val="clear"/>
        <w:ind w:left="584" w:hanging="226.99999999999994"/>
        <w:rPr>
          <w:rFonts w:ascii="Calibri" w:cs="Calibri" w:eastAsia="Calibri" w:hAnsi="Calibri"/>
          <w:color w:val="333333"/>
        </w:rPr>
      </w:pPr>
      <w:r w:rsidDel="00000000" w:rsidR="00000000" w:rsidRPr="00000000">
        <w:rPr>
          <w:rFonts w:ascii="Calibri" w:cs="Calibri" w:eastAsia="Calibri" w:hAnsi="Calibri"/>
          <w:color w:val="333333"/>
          <w:rtl w:val="0"/>
        </w:rPr>
        <w:t xml:space="preserve">gender reassignment</w:t>
      </w:r>
    </w:p>
    <w:p w:rsidR="00000000" w:rsidDel="00000000" w:rsidP="00000000" w:rsidRDefault="00000000" w:rsidRPr="00000000" w14:paraId="00000050">
      <w:pPr>
        <w:numPr>
          <w:ilvl w:val="0"/>
          <w:numId w:val="1"/>
        </w:numPr>
        <w:shd w:fill="ffffff" w:val="clear"/>
        <w:ind w:left="584" w:hanging="226.99999999999994"/>
        <w:rPr>
          <w:rFonts w:ascii="Calibri" w:cs="Calibri" w:eastAsia="Calibri" w:hAnsi="Calibri"/>
          <w:color w:val="333333"/>
        </w:rPr>
      </w:pPr>
      <w:r w:rsidDel="00000000" w:rsidR="00000000" w:rsidRPr="00000000">
        <w:rPr>
          <w:rFonts w:ascii="Calibri" w:cs="Calibri" w:eastAsia="Calibri" w:hAnsi="Calibri"/>
          <w:color w:val="333333"/>
          <w:rtl w:val="0"/>
        </w:rPr>
        <w:t xml:space="preserve">marital or civil partnership status</w:t>
      </w:r>
    </w:p>
    <w:p w:rsidR="00000000" w:rsidDel="00000000" w:rsidP="00000000" w:rsidRDefault="00000000" w:rsidRPr="00000000" w14:paraId="00000051">
      <w:pPr>
        <w:numPr>
          <w:ilvl w:val="0"/>
          <w:numId w:val="1"/>
        </w:numPr>
        <w:shd w:fill="ffffff" w:val="clear"/>
        <w:ind w:left="584" w:hanging="226.99999999999994"/>
        <w:rPr>
          <w:rFonts w:ascii="Calibri" w:cs="Calibri" w:eastAsia="Calibri" w:hAnsi="Calibri"/>
          <w:color w:val="333333"/>
        </w:rPr>
      </w:pPr>
      <w:r w:rsidDel="00000000" w:rsidR="00000000" w:rsidRPr="00000000">
        <w:rPr>
          <w:rFonts w:ascii="Calibri" w:cs="Calibri" w:eastAsia="Calibri" w:hAnsi="Calibri"/>
          <w:color w:val="333333"/>
          <w:rtl w:val="0"/>
        </w:rPr>
        <w:t xml:space="preserve">race</w:t>
      </w:r>
    </w:p>
    <w:p w:rsidR="00000000" w:rsidDel="00000000" w:rsidP="00000000" w:rsidRDefault="00000000" w:rsidRPr="00000000" w14:paraId="00000052">
      <w:pPr>
        <w:numPr>
          <w:ilvl w:val="0"/>
          <w:numId w:val="1"/>
        </w:numPr>
        <w:shd w:fill="ffffff" w:val="clear"/>
        <w:ind w:left="584" w:hanging="226.99999999999994"/>
        <w:rPr>
          <w:rFonts w:ascii="Calibri" w:cs="Calibri" w:eastAsia="Calibri" w:hAnsi="Calibri"/>
          <w:color w:val="333333"/>
        </w:rPr>
      </w:pPr>
      <w:r w:rsidDel="00000000" w:rsidR="00000000" w:rsidRPr="00000000">
        <w:rPr>
          <w:rFonts w:ascii="Calibri" w:cs="Calibri" w:eastAsia="Calibri" w:hAnsi="Calibri"/>
          <w:color w:val="333333"/>
          <w:rtl w:val="0"/>
        </w:rPr>
        <w:t xml:space="preserve">religion or belief</w:t>
      </w:r>
    </w:p>
    <w:p w:rsidR="00000000" w:rsidDel="00000000" w:rsidP="00000000" w:rsidRDefault="00000000" w:rsidRPr="00000000" w14:paraId="00000053">
      <w:pPr>
        <w:numPr>
          <w:ilvl w:val="0"/>
          <w:numId w:val="1"/>
        </w:numPr>
        <w:shd w:fill="ffffff" w:val="clear"/>
        <w:ind w:left="584" w:hanging="226.99999999999994"/>
        <w:rPr>
          <w:rFonts w:ascii="Calibri" w:cs="Calibri" w:eastAsia="Calibri" w:hAnsi="Calibri"/>
          <w:color w:val="333333"/>
        </w:rPr>
      </w:pPr>
      <w:r w:rsidDel="00000000" w:rsidR="00000000" w:rsidRPr="00000000">
        <w:rPr>
          <w:rFonts w:ascii="Calibri" w:cs="Calibri" w:eastAsia="Calibri" w:hAnsi="Calibri"/>
          <w:color w:val="333333"/>
          <w:rtl w:val="0"/>
        </w:rPr>
        <w:t xml:space="preserve">sexual orientation</w:t>
      </w:r>
    </w:p>
    <w:p w:rsidR="00000000" w:rsidDel="00000000" w:rsidP="00000000" w:rsidRDefault="00000000" w:rsidRPr="00000000" w14:paraId="00000054">
      <w:pPr>
        <w:numPr>
          <w:ilvl w:val="0"/>
          <w:numId w:val="1"/>
        </w:numPr>
        <w:shd w:fill="ffffff" w:val="clear"/>
        <w:ind w:left="584" w:hanging="226.99999999999994"/>
        <w:rPr>
          <w:rFonts w:ascii="Calibri" w:cs="Calibri" w:eastAsia="Calibri" w:hAnsi="Calibri"/>
          <w:color w:val="333333"/>
        </w:rPr>
      </w:pPr>
      <w:r w:rsidDel="00000000" w:rsidR="00000000" w:rsidRPr="00000000">
        <w:rPr>
          <w:rFonts w:ascii="Calibri" w:cs="Calibri" w:eastAsia="Calibri" w:hAnsi="Calibri"/>
          <w:color w:val="333333"/>
          <w:rtl w:val="0"/>
        </w:rPr>
        <w:t xml:space="preserve">age and</w:t>
      </w:r>
    </w:p>
    <w:p w:rsidR="00000000" w:rsidDel="00000000" w:rsidP="00000000" w:rsidRDefault="00000000" w:rsidRPr="00000000" w14:paraId="00000055">
      <w:pPr>
        <w:numPr>
          <w:ilvl w:val="0"/>
          <w:numId w:val="1"/>
        </w:numPr>
        <w:shd w:fill="ffffff" w:val="clear"/>
        <w:ind w:left="584" w:hanging="226.99999999999994"/>
        <w:rPr>
          <w:rFonts w:ascii="Calibri" w:cs="Calibri" w:eastAsia="Calibri" w:hAnsi="Calibri"/>
          <w:color w:val="333333"/>
        </w:rPr>
      </w:pPr>
      <w:r w:rsidDel="00000000" w:rsidR="00000000" w:rsidRPr="00000000">
        <w:rPr>
          <w:rFonts w:ascii="Calibri" w:cs="Calibri" w:eastAsia="Calibri" w:hAnsi="Calibri"/>
          <w:color w:val="333333"/>
          <w:rtl w:val="0"/>
        </w:rPr>
        <w:t xml:space="preserve">pregnancy or maternity</w:t>
      </w:r>
    </w:p>
    <w:p w:rsidR="00000000" w:rsidDel="00000000" w:rsidP="00000000" w:rsidRDefault="00000000" w:rsidRPr="00000000" w14:paraId="00000056">
      <w:pPr>
        <w:shd w:fill="ffffff" w:val="clear"/>
        <w:ind w:left="584" w:firstLine="0"/>
        <w:rPr>
          <w:rFonts w:ascii="Calibri" w:cs="Calibri" w:eastAsia="Calibri" w:hAnsi="Calibri"/>
          <w:color w:val="333333"/>
        </w:rPr>
      </w:pPr>
      <w:r w:rsidDel="00000000" w:rsidR="00000000" w:rsidRPr="00000000">
        <w:rPr>
          <w:rtl w:val="0"/>
        </w:rPr>
      </w:r>
    </w:p>
    <w:p w:rsidR="00000000" w:rsidDel="00000000" w:rsidP="00000000" w:rsidRDefault="00000000" w:rsidRPr="00000000" w14:paraId="00000057">
      <w:pPr>
        <w:shd w:fill="ffffff" w:val="clear"/>
        <w:spacing w:after="1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Discrimination can be intentional or unintentional and may occur directly, indirectly, by association, or by perception (see Appendix A for Different types of discrimination under the Equality Act 2010) and we acknowledge that some forms of discrimination may occur in particular settings or environments and the close nature of the work that may happen in the confines of a family home.</w:t>
      </w:r>
    </w:p>
    <w:p w:rsidR="00000000" w:rsidDel="00000000" w:rsidP="00000000" w:rsidRDefault="00000000" w:rsidRPr="00000000" w14:paraId="00000058">
      <w:pPr>
        <w:shd w:fill="ffffff" w:val="clear"/>
        <w:spacing w:after="1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Discrimination is not always obvious and can be subtle and unconscious. This stems from a person's general assumptions about the abilities, interests and characteristics of a particular group that influences how they treat those people (known as "unconscious bias"). Such assumptions or prejudices may cause them to apply requirements or conditions that put those in particular groups at a disadvantage. </w:t>
      </w:r>
    </w:p>
    <w:p w:rsidR="00000000" w:rsidDel="00000000" w:rsidP="00000000" w:rsidRDefault="00000000" w:rsidRPr="00000000" w14:paraId="00000059">
      <w:pPr>
        <w:pStyle w:val="Heading1"/>
        <w:numPr>
          <w:ilvl w:val="0"/>
          <w:numId w:val="3"/>
        </w:numPr>
        <w:ind w:left="432" w:hanging="432"/>
        <w:rPr>
          <w:rFonts w:ascii="Calibri" w:cs="Calibri" w:eastAsia="Calibri" w:hAnsi="Calibri"/>
          <w:color w:val="7030a0"/>
        </w:rPr>
      </w:pPr>
      <w:bookmarkStart w:colFirst="0" w:colLast="0" w:name="_heading=h.3dy6vkm" w:id="6"/>
      <w:bookmarkEnd w:id="6"/>
      <w:r w:rsidDel="00000000" w:rsidR="00000000" w:rsidRPr="00000000">
        <w:rPr>
          <w:rFonts w:ascii="Calibri" w:cs="Calibri" w:eastAsia="Calibri" w:hAnsi="Calibri"/>
          <w:color w:val="7030a0"/>
          <w:rtl w:val="0"/>
        </w:rPr>
        <w:t xml:space="preserve">Harassment and sexual harassment</w:t>
      </w:r>
    </w:p>
    <w:p w:rsidR="00000000" w:rsidDel="00000000" w:rsidP="00000000" w:rsidRDefault="00000000" w:rsidRPr="00000000" w14:paraId="0000005A">
      <w:pPr>
        <w:shd w:fill="ffffff" w:val="clear"/>
        <w:spacing w:after="1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Harassment is unwanted conduct related to a protected characteristic that has the purpose or effect of:</w:t>
      </w:r>
    </w:p>
    <w:p w:rsidR="00000000" w:rsidDel="00000000" w:rsidP="00000000" w:rsidRDefault="00000000" w:rsidRPr="00000000" w14:paraId="0000005B">
      <w:pPr>
        <w:numPr>
          <w:ilvl w:val="0"/>
          <w:numId w:val="1"/>
        </w:numPr>
        <w:shd w:fill="ffffff" w:val="clear"/>
        <w:ind w:left="584" w:hanging="226.99999999999994"/>
        <w:rPr>
          <w:rFonts w:ascii="Calibri" w:cs="Calibri" w:eastAsia="Calibri" w:hAnsi="Calibri"/>
          <w:color w:val="333333"/>
        </w:rPr>
      </w:pPr>
      <w:r w:rsidDel="00000000" w:rsidR="00000000" w:rsidRPr="00000000">
        <w:rPr>
          <w:rFonts w:ascii="Calibri" w:cs="Calibri" w:eastAsia="Calibri" w:hAnsi="Calibri"/>
          <w:color w:val="333333"/>
          <w:rtl w:val="0"/>
        </w:rPr>
        <w:t xml:space="preserve">violating someone else's dignity or</w:t>
      </w:r>
    </w:p>
    <w:p w:rsidR="00000000" w:rsidDel="00000000" w:rsidP="00000000" w:rsidRDefault="00000000" w:rsidRPr="00000000" w14:paraId="0000005C">
      <w:pPr>
        <w:numPr>
          <w:ilvl w:val="0"/>
          <w:numId w:val="1"/>
        </w:numPr>
        <w:shd w:fill="ffffff" w:val="clear"/>
        <w:ind w:left="584" w:hanging="226.99999999999994"/>
        <w:rPr>
          <w:rFonts w:ascii="Calibri" w:cs="Calibri" w:eastAsia="Calibri" w:hAnsi="Calibri"/>
          <w:color w:val="333333"/>
        </w:rPr>
      </w:pPr>
      <w:r w:rsidDel="00000000" w:rsidR="00000000" w:rsidRPr="00000000">
        <w:rPr>
          <w:rFonts w:ascii="Calibri" w:cs="Calibri" w:eastAsia="Calibri" w:hAnsi="Calibri"/>
          <w:color w:val="333333"/>
          <w:rtl w:val="0"/>
        </w:rPr>
        <w:t xml:space="preserve">creating an intimidating, hostile, degrading, humiliating or offensive environment for someone else.</w:t>
      </w:r>
    </w:p>
    <w:p w:rsidR="00000000" w:rsidDel="00000000" w:rsidP="00000000" w:rsidRDefault="00000000" w:rsidRPr="00000000" w14:paraId="0000005D">
      <w:pPr>
        <w:shd w:fill="ffffff" w:val="clear"/>
        <w:ind w:left="584" w:firstLine="0"/>
        <w:rPr>
          <w:rFonts w:ascii="Calibri" w:cs="Calibri" w:eastAsia="Calibri" w:hAnsi="Calibri"/>
          <w:color w:val="333333"/>
        </w:rPr>
      </w:pPr>
      <w:r w:rsidDel="00000000" w:rsidR="00000000" w:rsidRPr="00000000">
        <w:rPr>
          <w:rtl w:val="0"/>
        </w:rPr>
      </w:r>
    </w:p>
    <w:p w:rsidR="00000000" w:rsidDel="00000000" w:rsidP="00000000" w:rsidRDefault="00000000" w:rsidRPr="00000000" w14:paraId="0000005E">
      <w:pPr>
        <w:shd w:fill="ffffff" w:val="clear"/>
        <w:spacing w:after="1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Sexual harassment is:</w:t>
      </w:r>
    </w:p>
    <w:p w:rsidR="00000000" w:rsidDel="00000000" w:rsidP="00000000" w:rsidRDefault="00000000" w:rsidRPr="00000000" w14:paraId="0000005F">
      <w:pPr>
        <w:numPr>
          <w:ilvl w:val="0"/>
          <w:numId w:val="1"/>
        </w:numPr>
        <w:shd w:fill="ffffff" w:val="clear"/>
        <w:ind w:left="584" w:hanging="226.99999999999994"/>
        <w:rPr>
          <w:rFonts w:ascii="Calibri" w:cs="Calibri" w:eastAsia="Calibri" w:hAnsi="Calibri"/>
          <w:color w:val="333333"/>
        </w:rPr>
      </w:pPr>
      <w:r w:rsidDel="00000000" w:rsidR="00000000" w:rsidRPr="00000000">
        <w:rPr>
          <w:rFonts w:ascii="Calibri" w:cs="Calibri" w:eastAsia="Calibri" w:hAnsi="Calibri"/>
          <w:color w:val="333333"/>
          <w:rtl w:val="0"/>
        </w:rPr>
        <w:t xml:space="preserve">conduct of a sexual nature that has the purpose or effect of violating someone's dignity, or creating an intimidating, hostile, degrading, humiliating or offensive environment; and</w:t>
      </w:r>
    </w:p>
    <w:p w:rsidR="00000000" w:rsidDel="00000000" w:rsidP="00000000" w:rsidRDefault="00000000" w:rsidRPr="00000000" w14:paraId="00000060">
      <w:pPr>
        <w:numPr>
          <w:ilvl w:val="0"/>
          <w:numId w:val="1"/>
        </w:numPr>
        <w:shd w:fill="ffffff" w:val="clear"/>
        <w:ind w:left="584" w:hanging="226.99999999999994"/>
        <w:rPr>
          <w:rFonts w:ascii="Calibri" w:cs="Calibri" w:eastAsia="Calibri" w:hAnsi="Calibri"/>
          <w:color w:val="333333"/>
        </w:rPr>
      </w:pPr>
      <w:r w:rsidDel="00000000" w:rsidR="00000000" w:rsidRPr="00000000">
        <w:rPr>
          <w:rFonts w:ascii="Calibri" w:cs="Calibri" w:eastAsia="Calibri" w:hAnsi="Calibri"/>
          <w:color w:val="333333"/>
          <w:rtl w:val="0"/>
        </w:rPr>
        <w:t xml:space="preserve">less favourable treatment related to sex or gender reassignment that occurs because of a rejection of, or submission to, sexual conduct</w:t>
      </w:r>
    </w:p>
    <w:p w:rsidR="00000000" w:rsidDel="00000000" w:rsidP="00000000" w:rsidRDefault="00000000" w:rsidRPr="00000000" w14:paraId="00000061">
      <w:pPr>
        <w:shd w:fill="ffffff" w:val="clear"/>
        <w:ind w:left="584" w:firstLine="0"/>
        <w:rPr>
          <w:rFonts w:ascii="Calibri" w:cs="Calibri" w:eastAsia="Calibri" w:hAnsi="Calibri"/>
          <w:color w:val="333333"/>
        </w:rPr>
      </w:pPr>
      <w:r w:rsidDel="00000000" w:rsidR="00000000" w:rsidRPr="00000000">
        <w:rPr>
          <w:rtl w:val="0"/>
        </w:rPr>
      </w:r>
    </w:p>
    <w:p w:rsidR="00000000" w:rsidDel="00000000" w:rsidP="00000000" w:rsidRDefault="00000000" w:rsidRPr="00000000" w14:paraId="00000062">
      <w:pPr>
        <w:shd w:fill="ffffff" w:val="clear"/>
        <w:spacing w:after="18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You should refer to our </w:t>
      </w:r>
      <w:hyperlink r:id="rId14">
        <w:r w:rsidDel="00000000" w:rsidR="00000000" w:rsidRPr="00000000">
          <w:rPr>
            <w:rFonts w:ascii="Calibri" w:cs="Calibri" w:eastAsia="Calibri" w:hAnsi="Calibri"/>
            <w:color w:val="000000"/>
            <w:rtl w:val="0"/>
          </w:rPr>
          <w:t xml:space="preserve">Anti-harassment and anti-bullying policy</w:t>
        </w:r>
      </w:hyperlink>
      <w:r w:rsidDel="00000000" w:rsidR="00000000" w:rsidRPr="00000000">
        <w:rPr>
          <w:rFonts w:ascii="Calibri" w:cs="Calibri" w:eastAsia="Calibri" w:hAnsi="Calibri"/>
          <w:color w:val="000000"/>
          <w:rtl w:val="0"/>
        </w:rPr>
        <w:t xml:space="preserve"> or complaints policy for further information on our procedure for reporting harassment.</w:t>
      </w:r>
    </w:p>
    <w:p w:rsidR="00000000" w:rsidDel="00000000" w:rsidP="00000000" w:rsidRDefault="00000000" w:rsidRPr="00000000" w14:paraId="00000063">
      <w:pPr>
        <w:pStyle w:val="Heading1"/>
        <w:numPr>
          <w:ilvl w:val="0"/>
          <w:numId w:val="3"/>
        </w:numPr>
        <w:ind w:left="432" w:hanging="432"/>
        <w:rPr>
          <w:rFonts w:ascii="Calibri" w:cs="Calibri" w:eastAsia="Calibri" w:hAnsi="Calibri"/>
          <w:color w:val="7030a0"/>
        </w:rPr>
      </w:pPr>
      <w:bookmarkStart w:colFirst="0" w:colLast="0" w:name="_heading=h.1t3h5sf" w:id="7"/>
      <w:bookmarkEnd w:id="7"/>
      <w:r w:rsidDel="00000000" w:rsidR="00000000" w:rsidRPr="00000000">
        <w:rPr>
          <w:rFonts w:ascii="Calibri" w:cs="Calibri" w:eastAsia="Calibri" w:hAnsi="Calibri"/>
          <w:color w:val="7030a0"/>
          <w:rtl w:val="0"/>
        </w:rPr>
        <w:t xml:space="preserve">Victimisation</w:t>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shd w:fill="ffffff" w:val="clear"/>
        <w:spacing w:after="1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Victimisation is treating another person detrimentally either because that person has raised a concern or made a complaint of discrimination or harassment, or because they have supported someone else who has made such a complaint, for example by giving a witness statement that supports the allegations.</w:t>
      </w:r>
    </w:p>
    <w:p w:rsidR="00000000" w:rsidDel="00000000" w:rsidP="00000000" w:rsidRDefault="00000000" w:rsidRPr="00000000" w14:paraId="00000066">
      <w:pPr>
        <w:pStyle w:val="Heading1"/>
        <w:numPr>
          <w:ilvl w:val="0"/>
          <w:numId w:val="3"/>
        </w:numPr>
        <w:ind w:left="432" w:hanging="432"/>
        <w:rPr>
          <w:rFonts w:ascii="Calibri" w:cs="Calibri" w:eastAsia="Calibri" w:hAnsi="Calibri"/>
          <w:color w:val="7030a0"/>
        </w:rPr>
      </w:pPr>
      <w:bookmarkStart w:colFirst="0" w:colLast="0" w:name="_heading=h.4d34og8" w:id="8"/>
      <w:bookmarkEnd w:id="8"/>
      <w:r w:rsidDel="00000000" w:rsidR="00000000" w:rsidRPr="00000000">
        <w:rPr>
          <w:rFonts w:ascii="Calibri" w:cs="Calibri" w:eastAsia="Calibri" w:hAnsi="Calibri"/>
          <w:color w:val="7030a0"/>
          <w:rtl w:val="0"/>
        </w:rPr>
        <w:t xml:space="preserve">Bullying</w:t>
      </w:r>
    </w:p>
    <w:p w:rsidR="00000000" w:rsidDel="00000000" w:rsidP="00000000" w:rsidRDefault="00000000" w:rsidRPr="00000000" w14:paraId="00000067">
      <w:pPr>
        <w:shd w:fill="ffffff" w:val="clear"/>
        <w:spacing w:after="1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There is no legal definition of bullying. However, we regard it as conduct that is offensive, intimidating, malicious, insulting, or an abuse or misuse of power, and usually persistent, that has the effect of undermining, humiliating or injuring the recipient.</w:t>
      </w:r>
    </w:p>
    <w:p w:rsidR="00000000" w:rsidDel="00000000" w:rsidP="00000000" w:rsidRDefault="00000000" w:rsidRPr="00000000" w14:paraId="00000068">
      <w:pPr>
        <w:shd w:fill="ffffff" w:val="clear"/>
        <w:spacing w:after="1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Bullying can be physical, verbal or non-verbal conduct. It is not necessarily face to face and can be done by email, phone calls, online or on social media. Bullying may occur at work or outside work.</w:t>
      </w:r>
    </w:p>
    <w:p w:rsidR="00000000" w:rsidDel="00000000" w:rsidP="00000000" w:rsidRDefault="00000000" w:rsidRPr="00000000" w14:paraId="00000069">
      <w:pPr>
        <w:shd w:fill="ffffff" w:val="clear"/>
        <w:spacing w:after="1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If the bullying relates to a person's protected characteristic, it may also constitute harassment and, therefore, will be unlawful (see </w:t>
      </w:r>
      <w:hyperlink r:id="rId15">
        <w:r w:rsidDel="00000000" w:rsidR="00000000" w:rsidRPr="00000000">
          <w:rPr>
            <w:rFonts w:ascii="Calibri" w:cs="Calibri" w:eastAsia="Calibri" w:hAnsi="Calibri"/>
            <w:color w:val="333333"/>
            <w:rtl w:val="0"/>
          </w:rPr>
          <w:t xml:space="preserve">Harassment</w:t>
        </w:r>
      </w:hyperlink>
      <w:r w:rsidDel="00000000" w:rsidR="00000000" w:rsidRPr="00000000">
        <w:rPr>
          <w:rFonts w:ascii="Calibri" w:cs="Calibri" w:eastAsia="Calibri" w:hAnsi="Calibri"/>
          <w:color w:val="333333"/>
          <w:rtl w:val="0"/>
        </w:rPr>
        <w:t xml:space="preserve">).</w:t>
      </w:r>
    </w:p>
    <w:p w:rsidR="00000000" w:rsidDel="00000000" w:rsidP="00000000" w:rsidRDefault="00000000" w:rsidRPr="00000000" w14:paraId="0000006A">
      <w:pPr>
        <w:shd w:fill="ffffff" w:val="clear"/>
        <w:spacing w:after="1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You should refer to our </w:t>
      </w:r>
      <w:hyperlink r:id="rId16">
        <w:r w:rsidDel="00000000" w:rsidR="00000000" w:rsidRPr="00000000">
          <w:rPr>
            <w:rFonts w:ascii="Calibri" w:cs="Calibri" w:eastAsia="Calibri" w:hAnsi="Calibri"/>
            <w:color w:val="333333"/>
            <w:rtl w:val="0"/>
          </w:rPr>
          <w:t xml:space="preserve">Anti-harassment and anti-bullying policy</w:t>
        </w:r>
      </w:hyperlink>
      <w:r w:rsidDel="00000000" w:rsidR="00000000" w:rsidRPr="00000000">
        <w:rPr>
          <w:rFonts w:ascii="Calibri" w:cs="Calibri" w:eastAsia="Calibri" w:hAnsi="Calibri"/>
          <w:color w:val="333333"/>
          <w:rtl w:val="0"/>
        </w:rPr>
        <w:t xml:space="preserve"> for further information on our procedure for reporting bullying.</w:t>
      </w:r>
    </w:p>
    <w:p w:rsidR="00000000" w:rsidDel="00000000" w:rsidP="00000000" w:rsidRDefault="00000000" w:rsidRPr="00000000" w14:paraId="0000006B">
      <w:pPr>
        <w:pStyle w:val="Heading1"/>
        <w:numPr>
          <w:ilvl w:val="0"/>
          <w:numId w:val="3"/>
        </w:numPr>
        <w:ind w:left="432" w:hanging="432"/>
        <w:rPr>
          <w:rFonts w:ascii="Calibri" w:cs="Calibri" w:eastAsia="Calibri" w:hAnsi="Calibri"/>
          <w:color w:val="7030a0"/>
        </w:rPr>
      </w:pPr>
      <w:bookmarkStart w:colFirst="0" w:colLast="0" w:name="_heading=h.2s8eyo1" w:id="9"/>
      <w:bookmarkEnd w:id="9"/>
      <w:r w:rsidDel="00000000" w:rsidR="00000000" w:rsidRPr="00000000">
        <w:rPr>
          <w:rFonts w:ascii="Calibri" w:cs="Calibri" w:eastAsia="Calibri" w:hAnsi="Calibri"/>
          <w:color w:val="7030a0"/>
          <w:rtl w:val="0"/>
        </w:rPr>
        <w:t xml:space="preserve">Forums</w:t>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rFonts w:ascii="Calibri" w:cs="Calibri" w:eastAsia="Calibri" w:hAnsi="Calibri"/>
          <w:color w:val="333333"/>
        </w:rPr>
      </w:pPr>
      <w:r w:rsidDel="00000000" w:rsidR="00000000" w:rsidRPr="00000000">
        <w:rPr>
          <w:rFonts w:ascii="Calibri" w:cs="Calibri" w:eastAsia="Calibri" w:hAnsi="Calibri"/>
          <w:color w:val="333333"/>
          <w:rtl w:val="0"/>
        </w:rPr>
        <w:t xml:space="preserve">We encourage people to join local forums or consider ways to support EEDI for example, local groups or fora such as neuro diversity forums or consider developing mental health champions etc.</w:t>
      </w:r>
    </w:p>
    <w:p w:rsidR="00000000" w:rsidDel="00000000" w:rsidP="00000000" w:rsidRDefault="00000000" w:rsidRPr="00000000" w14:paraId="0000006E">
      <w:pPr>
        <w:pStyle w:val="Heading1"/>
        <w:numPr>
          <w:ilvl w:val="0"/>
          <w:numId w:val="3"/>
        </w:numPr>
        <w:ind w:left="432" w:hanging="432"/>
        <w:rPr>
          <w:rFonts w:ascii="Calibri" w:cs="Calibri" w:eastAsia="Calibri" w:hAnsi="Calibri"/>
          <w:color w:val="7030a0"/>
        </w:rPr>
      </w:pPr>
      <w:bookmarkStart w:colFirst="0" w:colLast="0" w:name="_heading=h.17dp8vu" w:id="10"/>
      <w:bookmarkEnd w:id="10"/>
      <w:r w:rsidDel="00000000" w:rsidR="00000000" w:rsidRPr="00000000">
        <w:rPr>
          <w:rFonts w:ascii="Calibri" w:cs="Calibri" w:eastAsia="Calibri" w:hAnsi="Calibri"/>
          <w:color w:val="7030a0"/>
          <w:rtl w:val="0"/>
        </w:rPr>
        <w:t xml:space="preserve">Equality of opportunity</w:t>
      </w:r>
    </w:p>
    <w:p w:rsidR="00000000" w:rsidDel="00000000" w:rsidP="00000000" w:rsidRDefault="00000000" w:rsidRPr="00000000" w14:paraId="0000006F">
      <w:pPr>
        <w:pStyle w:val="Heading2"/>
        <w:numPr>
          <w:ilvl w:val="1"/>
          <w:numId w:val="3"/>
        </w:numPr>
        <w:ind w:left="576" w:hanging="576"/>
        <w:rPr>
          <w:rFonts w:ascii="Calibri" w:cs="Calibri" w:eastAsia="Calibri" w:hAnsi="Calibri"/>
          <w:color w:val="ed7d31"/>
        </w:rPr>
      </w:pPr>
      <w:bookmarkStart w:colFirst="0" w:colLast="0" w:name="_heading=h.3rdcrjn" w:id="11"/>
      <w:bookmarkEnd w:id="11"/>
      <w:r w:rsidDel="00000000" w:rsidR="00000000" w:rsidRPr="00000000">
        <w:rPr>
          <w:rFonts w:ascii="Calibri" w:cs="Calibri" w:eastAsia="Calibri" w:hAnsi="Calibri"/>
          <w:color w:val="ed7d31"/>
          <w:rtl w:val="0"/>
        </w:rPr>
        <w:t xml:space="preserve">Recruitment</w:t>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shd w:fill="ffffff" w:val="clear"/>
        <w:spacing w:after="1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We aim to attract …staff and volunteers from the widest possible diversity of backgrounds and experiences. We will ensure that recruitment and selection of staff is inclusive, transparent and fair.  We aim to recruit a diverse group of volunteers. HSW wants to ensure that the service is attractive and welcoming to the local community and that families with different needs and backgrounds have a good experience of the services.</w:t>
      </w:r>
    </w:p>
    <w:p w:rsidR="00000000" w:rsidDel="00000000" w:rsidP="00000000" w:rsidRDefault="00000000" w:rsidRPr="00000000" w14:paraId="00000072">
      <w:pPr>
        <w:shd w:fill="ffffff" w:val="clear"/>
        <w:spacing w:after="1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Job descriptions, person specifications and application processes will be reviewed as each vacancy arises to ensure we use every opportunity to enhance diversity in our organisation. Members of staff will have appropriate training and experience to support inclusive recruitment practices.</w:t>
      </w:r>
    </w:p>
    <w:p w:rsidR="00000000" w:rsidDel="00000000" w:rsidP="00000000" w:rsidRDefault="00000000" w:rsidRPr="00000000" w14:paraId="00000073">
      <w:pPr>
        <w:shd w:fill="ffffff" w:val="clear"/>
        <w:spacing w:after="1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Role descriptions for volunteers and our approach to promote and recruit volunteers will be reviewed regularly to support HSSW to promote diversity and inclusion. Volunteer role descriptions will be regularly reviewed to ensure they are inclusive and support diversity. </w:t>
      </w:r>
    </w:p>
    <w:p w:rsidR="00000000" w:rsidDel="00000000" w:rsidP="00000000" w:rsidRDefault="00000000" w:rsidRPr="00000000" w14:paraId="00000074">
      <w:pPr>
        <w:shd w:fill="ffffff" w:val="clear"/>
        <w:spacing w:after="1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Every decision-maker should challenge themselves, and other members of the recruitment selection panel, to make sure that any stereotypes, unconscious bias or prejudice do not play any part in recruitment decisions. (For further detail please see our recruitment and selection policy). Individuals involved in volunteer recruitment should be aware of stereotypes and unconscious bias and prejudice do not play any part in recruitment decisions.</w:t>
      </w:r>
    </w:p>
    <w:p w:rsidR="00000000" w:rsidDel="00000000" w:rsidP="00000000" w:rsidRDefault="00000000" w:rsidRPr="00000000" w14:paraId="00000075">
      <w:pPr>
        <w:pStyle w:val="Heading2"/>
        <w:numPr>
          <w:ilvl w:val="1"/>
          <w:numId w:val="3"/>
        </w:numPr>
        <w:ind w:left="576" w:hanging="576"/>
        <w:rPr>
          <w:rFonts w:ascii="Calibri" w:cs="Calibri" w:eastAsia="Calibri" w:hAnsi="Calibri"/>
          <w:color w:val="ed7d31"/>
        </w:rPr>
      </w:pPr>
      <w:bookmarkStart w:colFirst="0" w:colLast="0" w:name="_heading=h.26in1rg" w:id="12"/>
      <w:bookmarkEnd w:id="12"/>
      <w:r w:rsidDel="00000000" w:rsidR="00000000" w:rsidRPr="00000000">
        <w:rPr>
          <w:rFonts w:ascii="Calibri" w:cs="Calibri" w:eastAsia="Calibri" w:hAnsi="Calibri"/>
          <w:color w:val="ed7d31"/>
          <w:rtl w:val="0"/>
        </w:rPr>
        <w:t xml:space="preserve">Personal development</w:t>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shd w:fill="ffffff" w:val="clear"/>
        <w:spacing w:after="1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Any decision made relating to a person's promotion or individual development must be free from discrimination. </w:t>
      </w:r>
    </w:p>
    <w:p w:rsidR="00000000" w:rsidDel="00000000" w:rsidP="00000000" w:rsidRDefault="00000000" w:rsidRPr="00000000" w14:paraId="00000078">
      <w:pPr>
        <w:shd w:fill="ffffff" w:val="clear"/>
        <w:spacing w:after="1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We ensure that selection criteria and processes for promotion are reviewed on a regular basis so that there is no discriminatory impact on a certain group.</w:t>
      </w:r>
    </w:p>
    <w:p w:rsidR="00000000" w:rsidDel="00000000" w:rsidP="00000000" w:rsidRDefault="00000000" w:rsidRPr="00000000" w14:paraId="00000079">
      <w:pPr>
        <w:shd w:fill="ffffff" w:val="clear"/>
        <w:spacing w:after="180" w:lineRule="auto"/>
        <w:rPr>
          <w:rFonts w:ascii="Calibri" w:cs="Calibri" w:eastAsia="Calibri" w:hAnsi="Calibri"/>
          <w:color w:val="333333"/>
        </w:rPr>
      </w:pPr>
      <w:r w:rsidDel="00000000" w:rsidR="00000000" w:rsidRPr="00000000">
        <w:rPr>
          <w:rtl w:val="0"/>
        </w:rPr>
      </w:r>
    </w:p>
    <w:p w:rsidR="00000000" w:rsidDel="00000000" w:rsidP="00000000" w:rsidRDefault="00000000" w:rsidRPr="00000000" w14:paraId="0000007A">
      <w:pPr>
        <w:pStyle w:val="Heading2"/>
        <w:numPr>
          <w:ilvl w:val="1"/>
          <w:numId w:val="3"/>
        </w:numPr>
        <w:ind w:left="576" w:hanging="576"/>
        <w:rPr>
          <w:rFonts w:ascii="Calibri" w:cs="Calibri" w:eastAsia="Calibri" w:hAnsi="Calibri"/>
          <w:color w:val="ed7d31"/>
        </w:rPr>
      </w:pPr>
      <w:bookmarkStart w:colFirst="0" w:colLast="0" w:name="_heading=h.lnxbz9" w:id="13"/>
      <w:bookmarkEnd w:id="13"/>
      <w:r w:rsidDel="00000000" w:rsidR="00000000" w:rsidRPr="00000000">
        <w:rPr>
          <w:rFonts w:ascii="Calibri" w:cs="Calibri" w:eastAsia="Calibri" w:hAnsi="Calibri"/>
          <w:color w:val="ed7d31"/>
          <w:rtl w:val="0"/>
        </w:rPr>
        <w:t xml:space="preserve">Disability inclusion</w:t>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pStyle w:val="Heading2"/>
        <w:ind w:left="0" w:firstLine="0"/>
        <w:rPr>
          <w:rFonts w:ascii="Calibri" w:cs="Calibri" w:eastAsia="Calibri" w:hAnsi="Calibri"/>
          <w:b w:val="1"/>
          <w:color w:val="333333"/>
          <w:sz w:val="24"/>
          <w:szCs w:val="24"/>
          <w:u w:val="single"/>
        </w:rPr>
      </w:pPr>
      <w:bookmarkStart w:colFirst="0" w:colLast="0" w:name="_heading=h.35nkun2" w:id="14"/>
      <w:bookmarkEnd w:id="14"/>
      <w:r w:rsidDel="00000000" w:rsidR="00000000" w:rsidRPr="00000000">
        <w:rPr>
          <w:rFonts w:ascii="Calibri" w:cs="Calibri" w:eastAsia="Calibri" w:hAnsi="Calibri"/>
          <w:b w:val="1"/>
          <w:color w:val="333333"/>
          <w:sz w:val="24"/>
          <w:szCs w:val="24"/>
          <w:u w:val="single"/>
          <w:rtl w:val="0"/>
        </w:rPr>
        <w:t xml:space="preserve">Recruiting people with a disability</w:t>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shd w:fill="ffffff" w:val="clear"/>
        <w:spacing w:after="1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HSSW will consider disability in advance of a recruitment campaign so that advertising, application forms and assessments, arrangements for interviews, job descriptions and person specifications, and selection criteria are appropriate and as inclusive as possible.</w:t>
      </w:r>
    </w:p>
    <w:p w:rsidR="00000000" w:rsidDel="00000000" w:rsidP="00000000" w:rsidRDefault="00000000" w:rsidRPr="00000000" w14:paraId="0000007F">
      <w:pPr>
        <w:shd w:fill="ffffff" w:val="clear"/>
        <w:spacing w:after="1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Applicants attending the interview will be asked if they require any reasonable adjustments to be made to the interview stage. These may include ensuring easy access to the premises for an interview/ an alternative to a telephone interview for a deaf candidate/providing a suitable chair for an interview with a candidate suffering from back problems.</w:t>
      </w:r>
    </w:p>
    <w:p w:rsidR="00000000" w:rsidDel="00000000" w:rsidP="00000000" w:rsidRDefault="00000000" w:rsidRPr="00000000" w14:paraId="00000080">
      <w:pPr>
        <w:shd w:fill="ffffff" w:val="clear"/>
        <w:spacing w:after="180" w:lineRule="auto"/>
        <w:rPr>
          <w:rFonts w:ascii="Calibri" w:cs="Calibri" w:eastAsia="Calibri" w:hAnsi="Calibri"/>
          <w:color w:val="333333"/>
        </w:rPr>
      </w:pPr>
      <w:r w:rsidDel="00000000" w:rsidR="00000000" w:rsidRPr="00000000">
        <w:rPr>
          <w:rtl w:val="0"/>
        </w:rPr>
      </w:r>
    </w:p>
    <w:p w:rsidR="00000000" w:rsidDel="00000000" w:rsidP="00000000" w:rsidRDefault="00000000" w:rsidRPr="00000000" w14:paraId="00000081">
      <w:pPr>
        <w:pStyle w:val="Heading2"/>
        <w:ind w:left="0" w:firstLine="0"/>
        <w:rPr>
          <w:rFonts w:ascii="Calibri" w:cs="Calibri" w:eastAsia="Calibri" w:hAnsi="Calibri"/>
          <w:b w:val="1"/>
          <w:color w:val="333333"/>
          <w:sz w:val="24"/>
          <w:szCs w:val="24"/>
          <w:u w:val="single"/>
        </w:rPr>
      </w:pPr>
      <w:bookmarkStart w:colFirst="0" w:colLast="0" w:name="_heading=h.1ksv4uv" w:id="15"/>
      <w:bookmarkEnd w:id="15"/>
      <w:r w:rsidDel="00000000" w:rsidR="00000000" w:rsidRPr="00000000">
        <w:rPr>
          <w:rFonts w:ascii="Calibri" w:cs="Calibri" w:eastAsia="Calibri" w:hAnsi="Calibri"/>
          <w:b w:val="1"/>
          <w:color w:val="333333"/>
          <w:sz w:val="24"/>
          <w:szCs w:val="24"/>
          <w:u w:val="single"/>
          <w:rtl w:val="0"/>
        </w:rPr>
        <w:t xml:space="preserve">Reasonable adjustments</w:t>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spacing w:after="200" w:line="276"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HSSW will strive, within our means as a charity, to ensure our work is inclusive and accessible in respect of protected characteristics and people’s lived experiences. Where possible, we will make reasonable tailored adjustments to accommodate the diverse needs and requirements of staff and volunteers. </w:t>
      </w:r>
    </w:p>
    <w:p w:rsidR="00000000" w:rsidDel="00000000" w:rsidP="00000000" w:rsidRDefault="00000000" w:rsidRPr="00000000" w14:paraId="00000084">
      <w:pPr>
        <w:spacing w:after="200" w:line="276"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This includes making reasonable adjustments for people who are neurodiverse, also working to make all of our working practices more inclusive from a neurodiversity perspective.</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ffffff" w:val="clear"/>
        <w:spacing w:after="180" w:before="0" w:line="240" w:lineRule="auto"/>
        <w:ind w:left="0" w:right="0" w:firstLine="0"/>
        <w:jc w:val="left"/>
        <w:rPr>
          <w:rFonts w:ascii="Calibri" w:cs="Calibri" w:eastAsia="Calibri" w:hAnsi="Calibri"/>
          <w:b w:val="0"/>
          <w:i w:val="0"/>
          <w:smallCaps w:val="0"/>
          <w:strike w:val="0"/>
          <w:color w:val="333333"/>
          <w:sz w:val="24"/>
          <w:szCs w:val="24"/>
          <w:u w:val="none"/>
          <w:shd w:fill="auto" w:val="clear"/>
          <w:vertAlign w:val="baseline"/>
        </w:rPr>
      </w:pPr>
      <w:r w:rsidDel="00000000" w:rsidR="00000000" w:rsidRPr="00000000">
        <w:rPr>
          <w:rFonts w:ascii="Calibri" w:cs="Calibri" w:eastAsia="Calibri" w:hAnsi="Calibri"/>
          <w:b w:val="0"/>
          <w:i w:val="0"/>
          <w:smallCaps w:val="0"/>
          <w:strike w:val="0"/>
          <w:color w:val="333333"/>
          <w:sz w:val="24"/>
          <w:szCs w:val="24"/>
          <w:u w:val="none"/>
          <w:shd w:fill="auto" w:val="clear"/>
          <w:vertAlign w:val="baseline"/>
          <w:rtl w:val="0"/>
        </w:rPr>
        <w:t xml:space="preserve">We encourage people with disabilities to let us know so that we can support you, for example by making reasonable adjustments to our premises or to aspects of your role, or to our working practices.</w:t>
      </w:r>
    </w:p>
    <w:p w:rsidR="00000000" w:rsidDel="00000000" w:rsidP="00000000" w:rsidRDefault="00000000" w:rsidRPr="00000000" w14:paraId="00000086">
      <w:pPr>
        <w:rPr>
          <w:rFonts w:ascii="Calibri" w:cs="Calibri" w:eastAsia="Calibri" w:hAnsi="Calibri"/>
        </w:rPr>
      </w:pPr>
      <w:r w:rsidDel="00000000" w:rsidR="00000000" w:rsidRPr="00000000">
        <w:rPr>
          <w:rtl w:val="0"/>
        </w:rPr>
      </w:r>
    </w:p>
    <w:p w:rsidR="00000000" w:rsidDel="00000000" w:rsidP="00000000" w:rsidRDefault="00000000" w:rsidRPr="00000000" w14:paraId="00000087">
      <w:pPr>
        <w:pStyle w:val="Heading2"/>
        <w:numPr>
          <w:ilvl w:val="1"/>
          <w:numId w:val="3"/>
        </w:numPr>
        <w:ind w:left="576" w:hanging="576"/>
        <w:rPr>
          <w:rFonts w:ascii="Calibri" w:cs="Calibri" w:eastAsia="Calibri" w:hAnsi="Calibri"/>
          <w:color w:val="ed7d31"/>
        </w:rPr>
      </w:pPr>
      <w:bookmarkStart w:colFirst="0" w:colLast="0" w:name="_heading=h.44sinio" w:id="16"/>
      <w:bookmarkEnd w:id="16"/>
      <w:r w:rsidDel="00000000" w:rsidR="00000000" w:rsidRPr="00000000">
        <w:rPr>
          <w:rFonts w:ascii="Calibri" w:cs="Calibri" w:eastAsia="Calibri" w:hAnsi="Calibri"/>
          <w:color w:val="ed7d31"/>
          <w:rtl w:val="0"/>
        </w:rPr>
        <w:t xml:space="preserve">Training</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ffffff" w:val="clear"/>
        <w:spacing w:after="18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333333"/>
          <w:sz w:val="24"/>
          <w:szCs w:val="24"/>
          <w:u w:val="none"/>
          <w:shd w:fill="auto" w:val="clear"/>
          <w:vertAlign w:val="baseline"/>
          <w:rtl w:val="0"/>
        </w:rPr>
        <w:t xml:space="preserve">We encourage every current employee, trustee or volunteers to participate in equality, diversity and inclusion training/updates etc. We encourage trustees, staff and volunteers to support our equality, diversity and inclusion initiatives and encourage them to attend events and workshops to inform them the challenges faced by others and how to help alleviate these in the service.</w:t>
      </w:r>
      <w:r w:rsidDel="00000000" w:rsidR="00000000" w:rsidRPr="00000000">
        <w:rPr>
          <w:rtl w:val="0"/>
        </w:rPr>
      </w:r>
    </w:p>
    <w:p w:rsidR="00000000" w:rsidDel="00000000" w:rsidP="00000000" w:rsidRDefault="00000000" w:rsidRPr="00000000" w14:paraId="00000089">
      <w:pPr>
        <w:pStyle w:val="Heading1"/>
        <w:numPr>
          <w:ilvl w:val="0"/>
          <w:numId w:val="3"/>
        </w:numPr>
        <w:ind w:left="432" w:hanging="432"/>
        <w:rPr>
          <w:rFonts w:ascii="Calibri" w:cs="Calibri" w:eastAsia="Calibri" w:hAnsi="Calibri"/>
          <w:color w:val="7030a0"/>
        </w:rPr>
      </w:pPr>
      <w:bookmarkStart w:colFirst="0" w:colLast="0" w:name="_heading=h.2jxsxqh" w:id="17"/>
      <w:bookmarkEnd w:id="17"/>
      <w:r w:rsidDel="00000000" w:rsidR="00000000" w:rsidRPr="00000000">
        <w:rPr>
          <w:rFonts w:ascii="Calibri" w:cs="Calibri" w:eastAsia="Calibri" w:hAnsi="Calibri"/>
          <w:color w:val="7030a0"/>
          <w:rtl w:val="0"/>
        </w:rPr>
        <w:t xml:space="preserve">Taking positive action to challenge racism and discrimination </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B">
      <w:pPr>
        <w:spacing w:after="200" w:line="276" w:lineRule="auto"/>
        <w:rPr>
          <w:rFonts w:ascii="Calibri" w:cs="Calibri" w:eastAsia="Calibri" w:hAnsi="Calibri"/>
        </w:rPr>
      </w:pPr>
      <w:r w:rsidDel="00000000" w:rsidR="00000000" w:rsidRPr="00000000">
        <w:rPr>
          <w:rFonts w:ascii="Calibri" w:cs="Calibri" w:eastAsia="Calibri" w:hAnsi="Calibri"/>
          <w:rtl w:val="0"/>
        </w:rPr>
        <w:t xml:space="preserve">We uphold an ethical and organisational commitment to going beyond the minimum expectations in terms of equality and diversity. We recognise the important role HSSW</w:t>
      </w:r>
      <w:r w:rsidDel="00000000" w:rsidR="00000000" w:rsidRPr="00000000">
        <w:rPr>
          <w:rFonts w:ascii="Calibri" w:cs="Calibri" w:eastAsia="Calibri" w:hAnsi="Calibri"/>
          <w:rtl w:val="0"/>
        </w:rPr>
        <w:t xml:space="preserve"> has in creating change, modelling positive behaviour, taking action and reporting on progress.</w:t>
      </w:r>
    </w:p>
    <w:p w:rsidR="00000000" w:rsidDel="00000000" w:rsidP="00000000" w:rsidRDefault="00000000" w:rsidRPr="00000000" w14:paraId="0000008C">
      <w:pPr>
        <w:spacing w:after="200" w:line="276" w:lineRule="auto"/>
        <w:rPr>
          <w:rFonts w:ascii="Calibri" w:cs="Calibri" w:eastAsia="Calibri" w:hAnsi="Calibri"/>
        </w:rPr>
      </w:pPr>
      <w:r w:rsidDel="00000000" w:rsidR="00000000" w:rsidRPr="00000000">
        <w:rPr>
          <w:rFonts w:ascii="Calibri" w:cs="Calibri" w:eastAsia="Calibri" w:hAnsi="Calibri"/>
          <w:rtl w:val="0"/>
        </w:rPr>
        <w:t xml:space="preserve">We commit to using our voice as a charity to promote inclusion and challenge discrimination in order to raise awareness and tackle the challenges faced by families experiencing marginalisation and discrimination.  </w:t>
      </w:r>
    </w:p>
    <w:p w:rsidR="00000000" w:rsidDel="00000000" w:rsidP="00000000" w:rsidRDefault="00000000" w:rsidRPr="00000000" w14:paraId="0000008D">
      <w:pPr>
        <w:spacing w:after="200" w:line="276" w:lineRule="auto"/>
        <w:rPr>
          <w:rFonts w:ascii="Calibri" w:cs="Calibri" w:eastAsia="Calibri" w:hAnsi="Calibri"/>
        </w:rPr>
      </w:pPr>
      <w:r w:rsidDel="00000000" w:rsidR="00000000" w:rsidRPr="00000000">
        <w:rPr>
          <w:rFonts w:ascii="Calibri" w:cs="Calibri" w:eastAsia="Calibri" w:hAnsi="Calibri"/>
          <w:rtl w:val="0"/>
        </w:rPr>
        <w:t xml:space="preserve">We value lived experience, the ability to draw from one’s lived experience and to bring insights to an organisation and will seek to sensitively support individuals to bring their lived experience into enhancing our impact. </w:t>
      </w:r>
    </w:p>
    <w:p w:rsidR="00000000" w:rsidDel="00000000" w:rsidP="00000000" w:rsidRDefault="00000000" w:rsidRPr="00000000" w14:paraId="0000008E">
      <w:pPr>
        <w:spacing w:after="200" w:line="276" w:lineRule="auto"/>
        <w:rPr>
          <w:rFonts w:ascii="Calibri" w:cs="Calibri" w:eastAsia="Calibri" w:hAnsi="Calibri"/>
        </w:rPr>
      </w:pPr>
      <w:r w:rsidDel="00000000" w:rsidR="00000000" w:rsidRPr="00000000">
        <w:rPr>
          <w:rFonts w:ascii="Calibri" w:cs="Calibri" w:eastAsia="Calibri" w:hAnsi="Calibri"/>
          <w:rtl w:val="0"/>
        </w:rPr>
        <w:t xml:space="preserve">We seek to raise the profile of under-represented groups within all of our materials and public-facing activities, seeking in particular to challenge stereotypes. We will actively promote our work with diverse communities, to reach as many people as we can with our support. </w:t>
      </w:r>
    </w:p>
    <w:p w:rsidR="00000000" w:rsidDel="00000000" w:rsidP="00000000" w:rsidRDefault="00000000" w:rsidRPr="00000000" w14:paraId="0000008F">
      <w:pPr>
        <w:spacing w:after="160" w:line="259" w:lineRule="auto"/>
        <w:rPr>
          <w:rFonts w:ascii="Calibri" w:cs="Calibri" w:eastAsia="Calibri" w:hAnsi="Calibri"/>
          <w:color w:val="7030a0"/>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90">
      <w:pPr>
        <w:pStyle w:val="Heading1"/>
        <w:numPr>
          <w:ilvl w:val="0"/>
          <w:numId w:val="3"/>
        </w:numPr>
        <w:ind w:left="432" w:hanging="432"/>
        <w:rPr>
          <w:rFonts w:ascii="Calibri" w:cs="Calibri" w:eastAsia="Calibri" w:hAnsi="Calibri"/>
          <w:color w:val="7030a0"/>
        </w:rPr>
      </w:pPr>
      <w:bookmarkStart w:colFirst="0" w:colLast="0" w:name="_heading=h.z337ya" w:id="18"/>
      <w:bookmarkEnd w:id="18"/>
      <w:r w:rsidDel="00000000" w:rsidR="00000000" w:rsidRPr="00000000">
        <w:rPr>
          <w:rFonts w:ascii="Calibri" w:cs="Calibri" w:eastAsia="Calibri" w:hAnsi="Calibri"/>
          <w:color w:val="7030a0"/>
          <w:rtl w:val="0"/>
        </w:rPr>
        <w:t xml:space="preserve">Appendices</w:t>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shd w:fill="ffffff" w:val="clear"/>
        <w:spacing w:after="180" w:lineRule="auto"/>
        <w:rPr>
          <w:rFonts w:ascii="Calibri" w:cs="Calibri" w:eastAsia="Calibri" w:hAnsi="Calibri"/>
          <w:color w:val="333333"/>
        </w:rPr>
      </w:pPr>
      <w:r w:rsidDel="00000000" w:rsidR="00000000" w:rsidRPr="00000000">
        <w:rPr>
          <w:rFonts w:ascii="Calibri" w:cs="Calibri" w:eastAsia="Calibri" w:hAnsi="Calibri"/>
          <w:b w:val="1"/>
          <w:color w:val="333333"/>
          <w:rtl w:val="0"/>
        </w:rPr>
        <w:t xml:space="preserve">Different types of discrimination under the Equality Act 2010</w:t>
      </w:r>
      <w:r w:rsidDel="00000000" w:rsidR="00000000" w:rsidRPr="00000000">
        <w:rPr>
          <w:rtl w:val="0"/>
        </w:rPr>
      </w:r>
    </w:p>
    <w:p w:rsidR="00000000" w:rsidDel="00000000" w:rsidP="00000000" w:rsidRDefault="00000000" w:rsidRPr="00000000" w14:paraId="00000093">
      <w:pPr>
        <w:numPr>
          <w:ilvl w:val="0"/>
          <w:numId w:val="2"/>
        </w:numPr>
        <w:shd w:fill="ffffff" w:val="clear"/>
        <w:spacing w:after="180" w:before="280" w:lineRule="auto"/>
        <w:ind w:left="720" w:hanging="360"/>
        <w:rPr>
          <w:rFonts w:ascii="Calibri" w:cs="Calibri" w:eastAsia="Calibri" w:hAnsi="Calibri"/>
          <w:color w:val="333333"/>
        </w:rPr>
      </w:pPr>
      <w:r w:rsidDel="00000000" w:rsidR="00000000" w:rsidRPr="00000000">
        <w:rPr>
          <w:rFonts w:ascii="Calibri" w:cs="Calibri" w:eastAsia="Calibri" w:hAnsi="Calibri"/>
          <w:b w:val="1"/>
          <w:color w:val="333333"/>
          <w:rtl w:val="0"/>
        </w:rPr>
        <w:t xml:space="preserve">Direct discrimination:</w:t>
      </w:r>
      <w:r w:rsidDel="00000000" w:rsidR="00000000" w:rsidRPr="00000000">
        <w:rPr>
          <w:rFonts w:ascii="Calibri" w:cs="Calibri" w:eastAsia="Calibri" w:hAnsi="Calibri"/>
          <w:color w:val="333333"/>
          <w:rtl w:val="0"/>
        </w:rPr>
        <w:t xml:space="preserve"> Treating someone less favourably because of a protected characteristic compared with someone who does not have that characteristic (for example choosing not to recruit someone because they are disabled and you think they "wouldn't fit in" to the team).</w:t>
      </w:r>
    </w:p>
    <w:p w:rsidR="00000000" w:rsidDel="00000000" w:rsidP="00000000" w:rsidRDefault="00000000" w:rsidRPr="00000000" w14:paraId="00000094">
      <w:pPr>
        <w:numPr>
          <w:ilvl w:val="0"/>
          <w:numId w:val="2"/>
        </w:numPr>
        <w:shd w:fill="ffffff" w:val="clear"/>
        <w:spacing w:after="180" w:before="0" w:lineRule="auto"/>
        <w:ind w:left="720" w:hanging="360"/>
        <w:rPr>
          <w:rFonts w:ascii="Calibri" w:cs="Calibri" w:eastAsia="Calibri" w:hAnsi="Calibri"/>
          <w:color w:val="333333"/>
        </w:rPr>
      </w:pPr>
      <w:r w:rsidDel="00000000" w:rsidR="00000000" w:rsidRPr="00000000">
        <w:rPr>
          <w:rFonts w:ascii="Calibri" w:cs="Calibri" w:eastAsia="Calibri" w:hAnsi="Calibri"/>
          <w:b w:val="1"/>
          <w:color w:val="333333"/>
          <w:rtl w:val="0"/>
        </w:rPr>
        <w:t xml:space="preserve">Indirect discrimination:</w:t>
      </w:r>
      <w:r w:rsidDel="00000000" w:rsidR="00000000" w:rsidRPr="00000000">
        <w:rPr>
          <w:rFonts w:ascii="Calibri" w:cs="Calibri" w:eastAsia="Calibri" w:hAnsi="Calibri"/>
          <w:color w:val="333333"/>
          <w:rtl w:val="0"/>
        </w:rPr>
        <w:t xml:space="preserve"> Where a policy, procedure or way of working that applies to everyone puts people with a particular protected characteristic at a disadvantage, compared with people who do not have that characteristic, unless there is a good reason to justify it. An example is introducing a requirement for all staff to finish work at 6pm. It is arguable that female employees, who statistically bear the larger share of childcare responsibilities, could be at a disadvantage if the new working hours prevent them from collecting their children from school or nursery.</w:t>
      </w:r>
    </w:p>
    <w:p w:rsidR="00000000" w:rsidDel="00000000" w:rsidP="00000000" w:rsidRDefault="00000000" w:rsidRPr="00000000" w14:paraId="00000095">
      <w:pPr>
        <w:numPr>
          <w:ilvl w:val="0"/>
          <w:numId w:val="2"/>
        </w:numPr>
        <w:shd w:fill="ffffff" w:val="clear"/>
        <w:spacing w:after="180" w:before="0" w:lineRule="auto"/>
        <w:ind w:left="720" w:hanging="360"/>
        <w:rPr>
          <w:rFonts w:ascii="Calibri" w:cs="Calibri" w:eastAsia="Calibri" w:hAnsi="Calibri"/>
          <w:color w:val="333333"/>
        </w:rPr>
      </w:pPr>
      <w:r w:rsidDel="00000000" w:rsidR="00000000" w:rsidRPr="00000000">
        <w:rPr>
          <w:rFonts w:ascii="Calibri" w:cs="Calibri" w:eastAsia="Calibri" w:hAnsi="Calibri"/>
          <w:b w:val="1"/>
          <w:color w:val="333333"/>
          <w:rtl w:val="0"/>
        </w:rPr>
        <w:t xml:space="preserve">Associative discrimination:</w:t>
      </w:r>
      <w:r w:rsidDel="00000000" w:rsidR="00000000" w:rsidRPr="00000000">
        <w:rPr>
          <w:rFonts w:ascii="Calibri" w:cs="Calibri" w:eastAsia="Calibri" w:hAnsi="Calibri"/>
          <w:color w:val="333333"/>
          <w:rtl w:val="0"/>
        </w:rPr>
        <w:t xml:space="preserve"> Treating someone less favourably because they are associated with someone who has a protected characteristic, for example because their partner is transgender.</w:t>
      </w:r>
    </w:p>
    <w:p w:rsidR="00000000" w:rsidDel="00000000" w:rsidP="00000000" w:rsidRDefault="00000000" w:rsidRPr="00000000" w14:paraId="00000096">
      <w:pPr>
        <w:numPr>
          <w:ilvl w:val="0"/>
          <w:numId w:val="2"/>
        </w:numPr>
        <w:shd w:fill="ffffff" w:val="clear"/>
        <w:spacing w:after="180" w:before="0" w:lineRule="auto"/>
        <w:ind w:left="720" w:hanging="360"/>
        <w:rPr>
          <w:rFonts w:ascii="Calibri" w:cs="Calibri" w:eastAsia="Calibri" w:hAnsi="Calibri"/>
          <w:color w:val="333333"/>
        </w:rPr>
      </w:pPr>
      <w:r w:rsidDel="00000000" w:rsidR="00000000" w:rsidRPr="00000000">
        <w:rPr>
          <w:rFonts w:ascii="Calibri" w:cs="Calibri" w:eastAsia="Calibri" w:hAnsi="Calibri"/>
          <w:b w:val="1"/>
          <w:color w:val="333333"/>
          <w:rtl w:val="0"/>
        </w:rPr>
        <w:t xml:space="preserve">Discrimination by perception:</w:t>
      </w:r>
      <w:r w:rsidDel="00000000" w:rsidR="00000000" w:rsidRPr="00000000">
        <w:rPr>
          <w:rFonts w:ascii="Calibri" w:cs="Calibri" w:eastAsia="Calibri" w:hAnsi="Calibri"/>
          <w:color w:val="333333"/>
          <w:rtl w:val="0"/>
        </w:rPr>
        <w:t xml:space="preserve"> Treating someone less favourably because you perceive them to have a protected characteristic even if they do not, for example choosing not to promote someone because you mistakenly perceive them to be gay.</w:t>
      </w:r>
    </w:p>
    <w:p w:rsidR="00000000" w:rsidDel="00000000" w:rsidP="00000000" w:rsidRDefault="00000000" w:rsidRPr="00000000" w14:paraId="00000097">
      <w:pPr>
        <w:numPr>
          <w:ilvl w:val="0"/>
          <w:numId w:val="2"/>
        </w:numPr>
        <w:shd w:fill="ffffff" w:val="clear"/>
        <w:spacing w:after="180" w:before="0" w:lineRule="auto"/>
        <w:ind w:left="720" w:hanging="360"/>
        <w:rPr>
          <w:rFonts w:ascii="Calibri" w:cs="Calibri" w:eastAsia="Calibri" w:hAnsi="Calibri"/>
          <w:color w:val="333333"/>
        </w:rPr>
      </w:pPr>
      <w:r w:rsidDel="00000000" w:rsidR="00000000" w:rsidRPr="00000000">
        <w:rPr>
          <w:rFonts w:ascii="Calibri" w:cs="Calibri" w:eastAsia="Calibri" w:hAnsi="Calibri"/>
          <w:b w:val="1"/>
          <w:color w:val="333333"/>
          <w:rtl w:val="0"/>
        </w:rPr>
        <w:t xml:space="preserve">Discrimination arising from disability:</w:t>
      </w:r>
      <w:r w:rsidDel="00000000" w:rsidR="00000000" w:rsidRPr="00000000">
        <w:rPr>
          <w:rFonts w:ascii="Calibri" w:cs="Calibri" w:eastAsia="Calibri" w:hAnsi="Calibri"/>
          <w:color w:val="333333"/>
          <w:rtl w:val="0"/>
        </w:rPr>
        <w:t xml:space="preserve"> Treating someone unfavourably because of something connected with that person's disability and where such treatment is not justified. Examples include:</w:t>
      </w:r>
    </w:p>
    <w:p w:rsidR="00000000" w:rsidDel="00000000" w:rsidP="00000000" w:rsidRDefault="00000000" w:rsidRPr="00000000" w14:paraId="00000098">
      <w:pPr>
        <w:numPr>
          <w:ilvl w:val="1"/>
          <w:numId w:val="2"/>
        </w:numPr>
        <w:shd w:fill="ffffff" w:val="clear"/>
        <w:spacing w:after="180" w:before="0" w:lineRule="auto"/>
        <w:ind w:left="1440" w:hanging="360"/>
        <w:rPr>
          <w:rFonts w:ascii="Calibri" w:cs="Calibri" w:eastAsia="Calibri" w:hAnsi="Calibri"/>
          <w:color w:val="333333"/>
        </w:rPr>
      </w:pPr>
      <w:r w:rsidDel="00000000" w:rsidR="00000000" w:rsidRPr="00000000">
        <w:rPr>
          <w:rFonts w:ascii="Calibri" w:cs="Calibri" w:eastAsia="Calibri" w:hAnsi="Calibri"/>
          <w:color w:val="333333"/>
          <w:rtl w:val="0"/>
        </w:rPr>
        <w:t xml:space="preserve">dismissing or failing to pay a bonus to someone because of their disability-related absence; or</w:t>
      </w:r>
    </w:p>
    <w:p w:rsidR="00000000" w:rsidDel="00000000" w:rsidP="00000000" w:rsidRDefault="00000000" w:rsidRPr="00000000" w14:paraId="00000099">
      <w:pPr>
        <w:numPr>
          <w:ilvl w:val="1"/>
          <w:numId w:val="2"/>
        </w:numPr>
        <w:shd w:fill="ffffff" w:val="clear"/>
        <w:spacing w:after="180" w:before="0" w:lineRule="auto"/>
        <w:ind w:left="1440" w:hanging="360"/>
        <w:rPr>
          <w:rFonts w:ascii="Calibri" w:cs="Calibri" w:eastAsia="Calibri" w:hAnsi="Calibri"/>
          <w:color w:val="333333"/>
        </w:rPr>
      </w:pPr>
      <w:r w:rsidDel="00000000" w:rsidR="00000000" w:rsidRPr="00000000">
        <w:rPr>
          <w:rFonts w:ascii="Calibri" w:cs="Calibri" w:eastAsia="Calibri" w:hAnsi="Calibri"/>
          <w:color w:val="333333"/>
          <w:rtl w:val="0"/>
        </w:rPr>
        <w:t xml:space="preserve">disciplining someone for losing their temper where such loss of temper was out of character and was due to severe pain caused by them having cancer.</w:t>
      </w:r>
    </w:p>
    <w:p w:rsidR="00000000" w:rsidDel="00000000" w:rsidP="00000000" w:rsidRDefault="00000000" w:rsidRPr="00000000" w14:paraId="0000009A">
      <w:pPr>
        <w:numPr>
          <w:ilvl w:val="0"/>
          <w:numId w:val="2"/>
        </w:numPr>
        <w:shd w:fill="ffffff" w:val="clear"/>
        <w:spacing w:after="180" w:before="0" w:lineRule="auto"/>
        <w:ind w:left="720" w:hanging="360"/>
        <w:rPr>
          <w:rFonts w:ascii="Calibri" w:cs="Calibri" w:eastAsia="Calibri" w:hAnsi="Calibri"/>
          <w:color w:val="333333"/>
        </w:rPr>
      </w:pPr>
      <w:r w:rsidDel="00000000" w:rsidR="00000000" w:rsidRPr="00000000">
        <w:rPr>
          <w:rFonts w:ascii="Calibri" w:cs="Calibri" w:eastAsia="Calibri" w:hAnsi="Calibri"/>
          <w:b w:val="1"/>
          <w:color w:val="333333"/>
          <w:rtl w:val="0"/>
        </w:rPr>
        <w:t xml:space="preserve">Failing to make reasonable adjustments:</w:t>
      </w:r>
      <w:r w:rsidDel="00000000" w:rsidR="00000000" w:rsidRPr="00000000">
        <w:rPr>
          <w:rFonts w:ascii="Calibri" w:cs="Calibri" w:eastAsia="Calibri" w:hAnsi="Calibri"/>
          <w:color w:val="333333"/>
          <w:rtl w:val="0"/>
        </w:rPr>
        <w:t xml:space="preserve"> Employers are legally obliged to make reasonable adjustments to ensure that aspects of employment, or the employer's premises, do not put a disabled person at a substantial disadvantage. Failing to comply with this duty is unlawful. Examples of reasonable adjustments might include:</w:t>
      </w:r>
    </w:p>
    <w:p w:rsidR="00000000" w:rsidDel="00000000" w:rsidP="00000000" w:rsidRDefault="00000000" w:rsidRPr="00000000" w14:paraId="0000009B">
      <w:pPr>
        <w:numPr>
          <w:ilvl w:val="1"/>
          <w:numId w:val="2"/>
        </w:numPr>
        <w:shd w:fill="ffffff" w:val="clear"/>
        <w:spacing w:after="180" w:before="0" w:lineRule="auto"/>
        <w:ind w:left="1440" w:hanging="360"/>
        <w:rPr>
          <w:rFonts w:ascii="Calibri" w:cs="Calibri" w:eastAsia="Calibri" w:hAnsi="Calibri"/>
          <w:color w:val="333333"/>
        </w:rPr>
      </w:pPr>
      <w:r w:rsidDel="00000000" w:rsidR="00000000" w:rsidRPr="00000000">
        <w:rPr>
          <w:rFonts w:ascii="Calibri" w:cs="Calibri" w:eastAsia="Calibri" w:hAnsi="Calibri"/>
          <w:color w:val="333333"/>
          <w:rtl w:val="0"/>
        </w:rPr>
        <w:t xml:space="preserve">allocating some of the disabled person's duties to a colleague;</w:t>
      </w:r>
    </w:p>
    <w:p w:rsidR="00000000" w:rsidDel="00000000" w:rsidP="00000000" w:rsidRDefault="00000000" w:rsidRPr="00000000" w14:paraId="0000009C">
      <w:pPr>
        <w:numPr>
          <w:ilvl w:val="1"/>
          <w:numId w:val="2"/>
        </w:numPr>
        <w:shd w:fill="ffffff" w:val="clear"/>
        <w:spacing w:after="180" w:before="0" w:lineRule="auto"/>
        <w:ind w:left="1440" w:hanging="360"/>
        <w:rPr>
          <w:rFonts w:ascii="Calibri" w:cs="Calibri" w:eastAsia="Calibri" w:hAnsi="Calibri"/>
          <w:color w:val="333333"/>
        </w:rPr>
      </w:pPr>
      <w:r w:rsidDel="00000000" w:rsidR="00000000" w:rsidRPr="00000000">
        <w:rPr>
          <w:rFonts w:ascii="Calibri" w:cs="Calibri" w:eastAsia="Calibri" w:hAnsi="Calibri"/>
          <w:color w:val="333333"/>
          <w:rtl w:val="0"/>
        </w:rPr>
        <w:t xml:space="preserve">changing their working hours or place of work;</w:t>
      </w:r>
    </w:p>
    <w:p w:rsidR="00000000" w:rsidDel="00000000" w:rsidP="00000000" w:rsidRDefault="00000000" w:rsidRPr="00000000" w14:paraId="0000009D">
      <w:pPr>
        <w:numPr>
          <w:ilvl w:val="1"/>
          <w:numId w:val="2"/>
        </w:numPr>
        <w:shd w:fill="ffffff" w:val="clear"/>
        <w:spacing w:after="180" w:before="0" w:lineRule="auto"/>
        <w:ind w:left="1440" w:hanging="360"/>
        <w:rPr>
          <w:rFonts w:ascii="Calibri" w:cs="Calibri" w:eastAsia="Calibri" w:hAnsi="Calibri"/>
          <w:color w:val="333333"/>
        </w:rPr>
      </w:pPr>
      <w:r w:rsidDel="00000000" w:rsidR="00000000" w:rsidRPr="00000000">
        <w:rPr>
          <w:rFonts w:ascii="Calibri" w:cs="Calibri" w:eastAsia="Calibri" w:hAnsi="Calibri"/>
          <w:color w:val="333333"/>
          <w:rtl w:val="0"/>
        </w:rPr>
        <w:t xml:space="preserve">adjusting procedures for assessing job candidates; and</w:t>
      </w:r>
    </w:p>
    <w:p w:rsidR="00000000" w:rsidDel="00000000" w:rsidP="00000000" w:rsidRDefault="00000000" w:rsidRPr="00000000" w14:paraId="0000009E">
      <w:pPr>
        <w:numPr>
          <w:ilvl w:val="1"/>
          <w:numId w:val="2"/>
        </w:numPr>
        <w:shd w:fill="ffffff" w:val="clear"/>
        <w:spacing w:after="180" w:before="0" w:lineRule="auto"/>
        <w:ind w:left="1440" w:hanging="360"/>
        <w:rPr>
          <w:rFonts w:ascii="Calibri" w:cs="Calibri" w:eastAsia="Calibri" w:hAnsi="Calibri"/>
          <w:color w:val="333333"/>
        </w:rPr>
      </w:pPr>
      <w:r w:rsidDel="00000000" w:rsidR="00000000" w:rsidRPr="00000000">
        <w:rPr>
          <w:rFonts w:ascii="Calibri" w:cs="Calibri" w:eastAsia="Calibri" w:hAnsi="Calibri"/>
          <w:color w:val="333333"/>
          <w:rtl w:val="0"/>
        </w:rPr>
        <w:t xml:space="preserve">modifying disciplinary and grievance procedures.</w:t>
      </w:r>
    </w:p>
    <w:p w:rsidR="00000000" w:rsidDel="00000000" w:rsidP="00000000" w:rsidRDefault="00000000" w:rsidRPr="00000000" w14:paraId="0000009F">
      <w:pPr>
        <w:pStyle w:val="Heading1"/>
        <w:numPr>
          <w:ilvl w:val="0"/>
          <w:numId w:val="4"/>
        </w:numPr>
        <w:ind w:left="432" w:hanging="432"/>
        <w:rPr>
          <w:color w:val="7030a0"/>
        </w:rPr>
      </w:pPr>
      <w:bookmarkStart w:colFirst="0" w:colLast="0" w:name="_heading=h.3j2qqm3" w:id="19"/>
      <w:bookmarkEnd w:id="19"/>
      <w:r w:rsidDel="00000000" w:rsidR="00000000" w:rsidRPr="00000000">
        <w:rPr>
          <w:color w:val="7030a0"/>
          <w:rtl w:val="0"/>
        </w:rPr>
        <w:t xml:space="preserve">References</w:t>
      </w:r>
    </w:p>
    <w:p w:rsidR="00000000" w:rsidDel="00000000" w:rsidP="00000000" w:rsidRDefault="00000000" w:rsidRPr="00000000" w14:paraId="000000A0">
      <w:pPr>
        <w:rPr/>
      </w:pPr>
      <w:r w:rsidDel="00000000" w:rsidR="00000000" w:rsidRPr="00000000">
        <w:rPr>
          <w:rtl w:val="0"/>
        </w:rPr>
      </w:r>
    </w:p>
    <w:tbl>
      <w:tblPr>
        <w:tblStyle w:val="Table2"/>
        <w:tblW w:w="9446.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A0"/>
      </w:tblPr>
      <w:tblGrid>
        <w:gridCol w:w="9446"/>
        <w:tblGridChange w:id="0">
          <w:tblGrid>
            <w:gridCol w:w="9446"/>
          </w:tblGrid>
        </w:tblGridChange>
      </w:tblGrid>
      <w:tr>
        <w:trPr>
          <w:cantSplit w:val="0"/>
          <w:trHeight w:val="488" w:hRule="atLeast"/>
          <w:tblHeader w:val="0"/>
        </w:trPr>
        <w:tc>
          <w:tcPr>
            <w:tcBorders>
              <w:top w:color="bfbfbf" w:space="0" w:sz="4" w:val="single"/>
              <w:left w:color="bfbfbf" w:space="0" w:sz="4" w:val="single"/>
              <w:bottom w:color="bfbfbf" w:space="0" w:sz="4" w:val="single"/>
              <w:right w:color="bfbfbf" w:space="0" w:sz="4" w:val="single"/>
            </w:tcBorders>
            <w:shd w:fill="7030a0" w:val="clear"/>
          </w:tcPr>
          <w:p w:rsidR="00000000" w:rsidDel="00000000" w:rsidP="00000000" w:rsidRDefault="00000000" w:rsidRPr="00000000" w14:paraId="000000A1">
            <w:pPr>
              <w:spacing w:after="160" w:line="256" w:lineRule="auto"/>
              <w:rPr>
                <w:rFonts w:ascii="Calibri" w:cs="Calibri" w:eastAsia="Calibri" w:hAnsi="Calibri"/>
                <w:color w:val="ffffff"/>
              </w:rPr>
            </w:pPr>
            <w:r w:rsidDel="00000000" w:rsidR="00000000" w:rsidRPr="00000000">
              <w:rPr>
                <w:rFonts w:ascii="Calibri" w:cs="Calibri" w:eastAsia="Calibri" w:hAnsi="Calibri"/>
                <w:color w:val="ffffff"/>
                <w:rtl w:val="0"/>
              </w:rPr>
              <w:t xml:space="preserve">Name / Source</w:t>
            </w:r>
          </w:p>
        </w:tc>
      </w:tr>
      <w:tr>
        <w:trPr>
          <w:cantSplit w:val="0"/>
          <w:trHeight w:val="478" w:hRule="atLeast"/>
          <w:tblHeader w:val="0"/>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A2">
            <w:pPr>
              <w:spacing w:after="160" w:line="256" w:lineRule="auto"/>
              <w:rPr>
                <w:rFonts w:ascii="Calibri" w:cs="Calibri" w:eastAsia="Calibri" w:hAnsi="Calibri"/>
              </w:rPr>
            </w:pPr>
            <w:r w:rsidDel="00000000" w:rsidR="00000000" w:rsidRPr="00000000">
              <w:rPr>
                <w:rFonts w:ascii="Calibri" w:cs="Calibri" w:eastAsia="Calibri" w:hAnsi="Calibri"/>
                <w:rtl w:val="0"/>
              </w:rPr>
              <w:t xml:space="preserve">Equality Act 2010</w:t>
            </w:r>
          </w:p>
        </w:tc>
      </w:tr>
      <w:tr>
        <w:trPr>
          <w:cantSplit w:val="0"/>
          <w:trHeight w:val="488" w:hRule="atLeast"/>
          <w:tblHeader w:val="0"/>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A3">
            <w:pPr>
              <w:spacing w:after="160" w:line="256" w:lineRule="auto"/>
              <w:rPr>
                <w:rFonts w:ascii="Calibri" w:cs="Calibri" w:eastAsia="Calibri" w:hAnsi="Calibri"/>
              </w:rPr>
            </w:pPr>
            <w:r w:rsidDel="00000000" w:rsidR="00000000" w:rsidRPr="00000000">
              <w:rPr>
                <w:rFonts w:ascii="Calibri" w:cs="Calibri" w:eastAsia="Calibri" w:hAnsi="Calibri"/>
                <w:rtl w:val="0"/>
              </w:rPr>
              <w:t xml:space="preserve">Protection from Harassment Act (1997) </w:t>
            </w:r>
          </w:p>
          <w:p w:rsidR="00000000" w:rsidDel="00000000" w:rsidP="00000000" w:rsidRDefault="00000000" w:rsidRPr="00000000" w14:paraId="000000A4">
            <w:pPr>
              <w:spacing w:after="160" w:line="256" w:lineRule="auto"/>
              <w:rPr>
                <w:rFonts w:ascii="Calibri" w:cs="Calibri" w:eastAsia="Calibri" w:hAnsi="Calibri"/>
              </w:rPr>
            </w:pPr>
            <w:r w:rsidDel="00000000" w:rsidR="00000000" w:rsidRPr="00000000">
              <w:rPr>
                <w:rtl w:val="0"/>
              </w:rPr>
            </w:r>
          </w:p>
        </w:tc>
      </w:tr>
      <w:tr>
        <w:trPr>
          <w:cantSplit w:val="0"/>
          <w:trHeight w:val="478" w:hRule="atLeast"/>
          <w:tblHeader w:val="0"/>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A5">
            <w:pPr>
              <w:spacing w:after="160" w:line="256" w:lineRule="auto"/>
              <w:rPr>
                <w:rFonts w:ascii="Calibri" w:cs="Calibri" w:eastAsia="Calibri" w:hAnsi="Calibri"/>
              </w:rPr>
            </w:pPr>
            <w:r w:rsidDel="00000000" w:rsidR="00000000" w:rsidRPr="00000000">
              <w:rPr>
                <w:rFonts w:ascii="Calibri" w:cs="Calibri" w:eastAsia="Calibri" w:hAnsi="Calibri"/>
                <w:rtl w:val="0"/>
              </w:rPr>
              <w:t xml:space="preserve">Human Rights Act 1998</w:t>
            </w:r>
          </w:p>
          <w:p w:rsidR="00000000" w:rsidDel="00000000" w:rsidP="00000000" w:rsidRDefault="00000000" w:rsidRPr="00000000" w14:paraId="000000A6">
            <w:pPr>
              <w:spacing w:after="160" w:line="256" w:lineRule="auto"/>
              <w:rPr>
                <w:rFonts w:ascii="Calibri" w:cs="Calibri" w:eastAsia="Calibri" w:hAnsi="Calibri"/>
              </w:rPr>
            </w:pPr>
            <w:r w:rsidDel="00000000" w:rsidR="00000000" w:rsidRPr="00000000">
              <w:rPr>
                <w:rtl w:val="0"/>
              </w:rPr>
            </w:r>
          </w:p>
        </w:tc>
      </w:tr>
      <w:tr>
        <w:trPr>
          <w:cantSplit w:val="0"/>
          <w:trHeight w:val="488" w:hRule="atLeast"/>
          <w:tblHeader w:val="0"/>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A7">
            <w:pPr>
              <w:spacing w:after="160" w:line="256" w:lineRule="auto"/>
              <w:rPr>
                <w:rFonts w:ascii="Calibri" w:cs="Calibri" w:eastAsia="Calibri" w:hAnsi="Calibri"/>
              </w:rPr>
            </w:pPr>
            <w:r w:rsidDel="00000000" w:rsidR="00000000" w:rsidRPr="00000000">
              <w:rPr>
                <w:rFonts w:ascii="Calibri" w:cs="Calibri" w:eastAsia="Calibri" w:hAnsi="Calibri"/>
                <w:rtl w:val="0"/>
              </w:rPr>
              <w:t xml:space="preserve">Data Protection Act 2018</w:t>
            </w:r>
          </w:p>
        </w:tc>
      </w:tr>
      <w:tr>
        <w:trPr>
          <w:cantSplit w:val="0"/>
          <w:trHeight w:val="488" w:hRule="atLeast"/>
          <w:tblHeader w:val="0"/>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A8">
            <w:pPr>
              <w:spacing w:after="160" w:line="256" w:lineRule="auto"/>
              <w:rPr>
                <w:rFonts w:ascii="Calibri" w:cs="Calibri" w:eastAsia="Calibri" w:hAnsi="Calibri"/>
              </w:rPr>
            </w:pPr>
            <w:r w:rsidDel="00000000" w:rsidR="00000000" w:rsidRPr="00000000">
              <w:rPr>
                <w:rFonts w:ascii="Calibri" w:cs="Calibri" w:eastAsia="Calibri" w:hAnsi="Calibri"/>
                <w:rtl w:val="0"/>
              </w:rPr>
              <w:t xml:space="preserve">UK General Data Protection Regulation (retained from EU Regulation 2016/679 EU)</w:t>
            </w:r>
          </w:p>
        </w:tc>
      </w:tr>
      <w:tr>
        <w:trPr>
          <w:cantSplit w:val="0"/>
          <w:trHeight w:val="488" w:hRule="atLeast"/>
          <w:tblHeader w:val="0"/>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A9">
            <w:pPr>
              <w:spacing w:after="160" w:line="256" w:lineRule="auto"/>
              <w:rPr>
                <w:rFonts w:ascii="Calibri" w:cs="Calibri" w:eastAsia="Calibri" w:hAnsi="Calibri"/>
              </w:rPr>
            </w:pPr>
            <w:r w:rsidDel="00000000" w:rsidR="00000000" w:rsidRPr="00000000">
              <w:rPr>
                <w:rFonts w:ascii="Calibri" w:cs="Calibri" w:eastAsia="Calibri" w:hAnsi="Calibri"/>
                <w:rtl w:val="0"/>
              </w:rPr>
              <w:t xml:space="preserve">Fair Employment and Treatment (Northern Ireland) Order 1998 </w:t>
            </w:r>
          </w:p>
        </w:tc>
      </w:tr>
      <w:tr>
        <w:trPr>
          <w:cantSplit w:val="0"/>
          <w:trHeight w:val="488" w:hRule="atLeast"/>
          <w:tblHeader w:val="0"/>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AA">
            <w:pPr>
              <w:spacing w:after="160" w:line="256"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r>
    </w:p>
    <w:sectPr>
      <w:headerReference r:id="rId17" w:type="default"/>
      <w:headerReference r:id="rId18" w:type="first"/>
      <w:headerReference r:id="rId19" w:type="even"/>
      <w:footerReference r:id="rId20" w:type="default"/>
      <w:footerReference r:id="rId21" w:type="first"/>
      <w:footerReference r:id="rId22" w:type="even"/>
      <w:pgSz w:h="16838" w:w="11906" w:orient="portrait"/>
      <w:pgMar w:bottom="1440" w:top="1705" w:left="1440" w:right="1440"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ourier New"/>
  <w:font w:name="Lucida Sans"/>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1"/>
        <w:i w:val="0"/>
        <w:smallCaps w:val="0"/>
        <w:strike w:val="0"/>
        <w:color w:val="000000"/>
        <w:sz w:val="40"/>
        <w:szCs w:val="40"/>
        <w:u w:val="singl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Home-Start  Equity, Equality, Diversity and Inclusion Policy</w:t>
    </w:r>
    <w:r w:rsidDel="00000000" w:rsidR="00000000" w:rsidRPr="00000000">
      <w:rPr>
        <w:rFonts w:ascii="Calibri" w:cs="Calibri" w:eastAsia="Calibri" w:hAnsi="Calibri"/>
        <w:b w:val="1"/>
        <w:i w:val="0"/>
        <w:smallCaps w:val="0"/>
        <w:strike w:val="0"/>
        <w:color w:val="000000"/>
        <w:sz w:val="40"/>
        <w:szCs w:val="4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Version 1 June  24</w:t>
    </w: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ab/>
      <w:tab/>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aeaaaa"/>
        <w:sz w:val="20"/>
        <w:szCs w:val="20"/>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-120649</wp:posOffset>
          </wp:positionH>
          <wp:positionV relativeFrom="paragraph">
            <wp:posOffset>-260983</wp:posOffset>
          </wp:positionV>
          <wp:extent cx="993874" cy="807720"/>
          <wp:effectExtent b="0" l="0" r="0" t="0"/>
          <wp:wrapNone/>
          <wp:docPr id="2023843267"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993874" cy="80772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5111750</wp:posOffset>
          </wp:positionH>
          <wp:positionV relativeFrom="paragraph">
            <wp:posOffset>-241933</wp:posOffset>
          </wp:positionV>
          <wp:extent cx="1168400" cy="778933"/>
          <wp:effectExtent b="0" l="0" r="0" t="0"/>
          <wp:wrapNone/>
          <wp:docPr id="2023843265" name="image5.jpg"/>
          <a:graphic>
            <a:graphicData uri="http://schemas.openxmlformats.org/drawingml/2006/picture">
              <pic:pic>
                <pic:nvPicPr>
                  <pic:cNvPr id="0" name="image5.jpg"/>
                  <pic:cNvPicPr preferRelativeResize="0"/>
                </pic:nvPicPr>
                <pic:blipFill>
                  <a:blip r:embed="rId2"/>
                  <a:srcRect b="0" l="0" r="0" t="0"/>
                  <a:stretch>
                    <a:fillRect/>
                  </a:stretch>
                </pic:blipFill>
                <pic:spPr>
                  <a:xfrm>
                    <a:off x="0" y="0"/>
                    <a:ext cx="1168400" cy="778933"/>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decimal"/>
      <w:lvlText w:val="%1"/>
      <w:lvlJc w:val="left"/>
      <w:pPr>
        <w:ind w:left="432" w:hanging="432"/>
      </w:pPr>
      <w:rPr>
        <w:color w:val="7030a0"/>
      </w:rPr>
    </w:lvl>
    <w:lvl w:ilvl="1">
      <w:start w:val="1"/>
      <w:numFmt w:val="decimal"/>
      <w:lvlText w:val="%1.%2"/>
      <w:lvlJc w:val="left"/>
      <w:pPr>
        <w:ind w:left="717" w:hanging="576"/>
      </w:pPr>
      <w:rPr/>
    </w:lvl>
    <w:lvl w:ilvl="2">
      <w:start w:val="1"/>
      <w:numFmt w:val="decimal"/>
      <w:lvlText w:val="%1.%2.%3"/>
      <w:lvlJc w:val="left"/>
      <w:pPr>
        <w:ind w:left="720" w:hanging="720"/>
      </w:pPr>
      <w:rPr/>
    </w:lvl>
    <w:lvl w:ilvl="3">
      <w:start w:val="1"/>
      <w:numFmt w:val="decimal"/>
      <w:lvlText w:val="%1.%2.%3.%4"/>
      <w:lvlJc w:val="left"/>
      <w:pPr>
        <w:ind w:left="864" w:hanging="864"/>
      </w:pPr>
      <w:rPr/>
    </w:lvl>
    <w:lvl w:ilvl="4">
      <w:start w:val="1"/>
      <w:numFmt w:val="decimal"/>
      <w:lvlText w:val="%1.%2.%3.%4.%5"/>
      <w:lvlJc w:val="left"/>
      <w:pPr>
        <w:ind w:left="1008" w:hanging="1008"/>
      </w:pPr>
      <w:rPr/>
    </w:lvl>
    <w:lvl w:ilvl="5">
      <w:start w:val="1"/>
      <w:numFmt w:val="decimal"/>
      <w:lvlText w:val="%1.%2.%3.%4.%5.%6"/>
      <w:lvlJc w:val="left"/>
      <w:pPr>
        <w:ind w:left="1152" w:hanging="1152"/>
      </w:pPr>
      <w:rPr/>
    </w:lvl>
    <w:lvl w:ilvl="6">
      <w:start w:val="1"/>
      <w:numFmt w:val="decimal"/>
      <w:lvlText w:val="%1.%2.%3.%4.%5.%6.%7"/>
      <w:lvlJc w:val="left"/>
      <w:pPr>
        <w:ind w:left="1296" w:hanging="1296"/>
      </w:pPr>
      <w:rPr/>
    </w:lvl>
    <w:lvl w:ilvl="7">
      <w:start w:val="1"/>
      <w:numFmt w:val="decimal"/>
      <w:lvlText w:val="%1.%2.%3.%4.%5.%6.%7.%8"/>
      <w:lvlJc w:val="left"/>
      <w:pPr>
        <w:ind w:left="1440" w:hanging="1440"/>
      </w:pPr>
      <w:rPr/>
    </w:lvl>
    <w:lvl w:ilvl="8">
      <w:start w:val="1"/>
      <w:numFmt w:val="decimal"/>
      <w:lvlText w:val="%1.%2.%3.%4.%5.%6.%7.%8.%9"/>
      <w:lvlJc w:val="left"/>
      <w:pPr>
        <w:ind w:left="1584" w:hanging="1584"/>
      </w:pPr>
      <w:rPr/>
    </w:lvl>
  </w:abstractNum>
  <w:abstractNum w:abstractNumId="4">
    <w:lvl w:ilvl="0">
      <w:start w:val="1"/>
      <w:numFmt w:val="decimal"/>
      <w:lvlText w:val="%1"/>
      <w:lvlJc w:val="left"/>
      <w:pPr>
        <w:ind w:left="432" w:hanging="432"/>
      </w:pPr>
      <w:rPr>
        <w:color w:val="7030a0"/>
      </w:rPr>
    </w:lvl>
    <w:lvl w:ilvl="1">
      <w:start w:val="1"/>
      <w:numFmt w:val="decimal"/>
      <w:lvlText w:val="%1.%2"/>
      <w:lvlJc w:val="left"/>
      <w:pPr>
        <w:ind w:left="717" w:hanging="576"/>
      </w:pPr>
      <w:rPr/>
    </w:lvl>
    <w:lvl w:ilvl="2">
      <w:start w:val="1"/>
      <w:numFmt w:val="decimal"/>
      <w:lvlText w:val="%1.%2.%3"/>
      <w:lvlJc w:val="left"/>
      <w:pPr>
        <w:ind w:left="720" w:hanging="720"/>
      </w:pPr>
      <w:rPr/>
    </w:lvl>
    <w:lvl w:ilvl="3">
      <w:start w:val="1"/>
      <w:numFmt w:val="decimal"/>
      <w:lvlText w:val="%1.%2.%3.%4"/>
      <w:lvlJc w:val="left"/>
      <w:pPr>
        <w:ind w:left="864" w:hanging="864"/>
      </w:pPr>
      <w:rPr/>
    </w:lvl>
    <w:lvl w:ilvl="4">
      <w:start w:val="1"/>
      <w:numFmt w:val="decimal"/>
      <w:lvlText w:val="%1.%2.%3.%4.%5"/>
      <w:lvlJc w:val="left"/>
      <w:pPr>
        <w:ind w:left="1008" w:hanging="1008"/>
      </w:pPr>
      <w:rPr/>
    </w:lvl>
    <w:lvl w:ilvl="5">
      <w:start w:val="1"/>
      <w:numFmt w:val="decimal"/>
      <w:lvlText w:val="%1.%2.%3.%4.%5.%6"/>
      <w:lvlJc w:val="left"/>
      <w:pPr>
        <w:ind w:left="1152" w:hanging="1152"/>
      </w:pPr>
      <w:rPr/>
    </w:lvl>
    <w:lvl w:ilvl="6">
      <w:start w:val="1"/>
      <w:numFmt w:val="decimal"/>
      <w:lvlText w:val="%1.%2.%3.%4.%5.%6.%7"/>
      <w:lvlJc w:val="left"/>
      <w:pPr>
        <w:ind w:left="1296" w:hanging="1296"/>
      </w:pPr>
      <w:rPr/>
    </w:lvl>
    <w:lvl w:ilvl="7">
      <w:start w:val="1"/>
      <w:numFmt w:val="decimal"/>
      <w:lvlText w:val="%1.%2.%3.%4.%5.%6.%7.%8"/>
      <w:lvlJc w:val="left"/>
      <w:pPr>
        <w:ind w:left="1440" w:hanging="1440"/>
      </w:pPr>
      <w:rPr/>
    </w:lvl>
    <w:lvl w:ilvl="8">
      <w:start w:val="1"/>
      <w:numFmt w:val="decimal"/>
      <w:lvlText w:val="%1.%2.%3.%4.%5.%6.%7.%8.%9"/>
      <w:lvlJc w:val="left"/>
      <w:pPr>
        <w:ind w:left="1584" w:hanging="1584"/>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ind w:left="432" w:hanging="432"/>
    </w:pPr>
    <w:rPr>
      <w:rFonts w:ascii="Calibri" w:cs="Calibri" w:eastAsia="Calibri" w:hAnsi="Calibri"/>
      <w:color w:val="2e75b5"/>
      <w:sz w:val="32"/>
      <w:szCs w:val="32"/>
    </w:rPr>
  </w:style>
  <w:style w:type="paragraph" w:styleId="Heading2">
    <w:name w:val="heading 2"/>
    <w:basedOn w:val="Normal"/>
    <w:next w:val="Normal"/>
    <w:pPr>
      <w:keepNext w:val="1"/>
      <w:keepLines w:val="1"/>
      <w:spacing w:before="40" w:lineRule="auto"/>
      <w:ind w:left="717" w:hanging="576"/>
    </w:pPr>
    <w:rPr>
      <w:rFonts w:ascii="Calibri" w:cs="Calibri" w:eastAsia="Calibri" w:hAnsi="Calibri"/>
      <w:color w:val="2e75b5"/>
      <w:sz w:val="26"/>
      <w:szCs w:val="26"/>
    </w:rPr>
  </w:style>
  <w:style w:type="paragraph" w:styleId="Heading3">
    <w:name w:val="heading 3"/>
    <w:basedOn w:val="Normal"/>
    <w:next w:val="Normal"/>
    <w:pPr>
      <w:keepNext w:val="1"/>
      <w:keepLines w:val="1"/>
      <w:spacing w:before="40" w:lineRule="auto"/>
      <w:ind w:left="720" w:hanging="720"/>
    </w:pPr>
    <w:rPr>
      <w:rFonts w:ascii="Calibri" w:cs="Calibri" w:eastAsia="Calibri" w:hAnsi="Calibri"/>
      <w:color w:val="1e4d78"/>
    </w:rPr>
  </w:style>
  <w:style w:type="paragraph" w:styleId="Heading4">
    <w:name w:val="heading 4"/>
    <w:basedOn w:val="Normal"/>
    <w:next w:val="Normal"/>
    <w:pPr>
      <w:keepNext w:val="1"/>
      <w:keepLines w:val="1"/>
      <w:spacing w:before="40" w:lineRule="auto"/>
      <w:ind w:left="864" w:hanging="864"/>
    </w:pPr>
    <w:rPr>
      <w:rFonts w:ascii="Calibri" w:cs="Calibri" w:eastAsia="Calibri" w:hAnsi="Calibri"/>
      <w:i w:val="1"/>
      <w:color w:val="2e75b5"/>
    </w:rPr>
  </w:style>
  <w:style w:type="paragraph" w:styleId="Heading5">
    <w:name w:val="heading 5"/>
    <w:basedOn w:val="Normal"/>
    <w:next w:val="Normal"/>
    <w:pPr>
      <w:keepNext w:val="1"/>
      <w:keepLines w:val="1"/>
      <w:spacing w:before="40" w:lineRule="auto"/>
      <w:ind w:left="1008" w:hanging="1008"/>
    </w:pPr>
    <w:rPr>
      <w:rFonts w:ascii="Calibri" w:cs="Calibri" w:eastAsia="Calibri" w:hAnsi="Calibri"/>
      <w:color w:val="2e75b5"/>
    </w:rPr>
  </w:style>
  <w:style w:type="paragraph" w:styleId="Heading6">
    <w:name w:val="heading 6"/>
    <w:basedOn w:val="Normal"/>
    <w:next w:val="Normal"/>
    <w:pPr>
      <w:keepNext w:val="1"/>
      <w:keepLines w:val="1"/>
      <w:spacing w:before="40" w:lineRule="auto"/>
      <w:ind w:left="1152" w:hanging="1152"/>
    </w:pPr>
    <w:rPr>
      <w:rFonts w:ascii="Calibri" w:cs="Calibri" w:eastAsia="Calibri" w:hAnsi="Calibri"/>
      <w:color w:val="1e4d78"/>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9D4CF0"/>
    <w:pPr>
      <w:spacing w:after="0" w:line="240" w:lineRule="auto"/>
    </w:pPr>
    <w:rPr>
      <w:rFonts w:ascii="Times New Roman" w:cs="Times New Roman" w:eastAsia="Times New Roman" w:hAnsi="Times New Roman"/>
      <w:sz w:val="24"/>
      <w:szCs w:val="24"/>
    </w:rPr>
  </w:style>
  <w:style w:type="paragraph" w:styleId="Heading1">
    <w:name w:val="heading 1"/>
    <w:basedOn w:val="Normal"/>
    <w:next w:val="Normal"/>
    <w:link w:val="Heading1Char"/>
    <w:uiPriority w:val="9"/>
    <w:qFormat w:val="1"/>
    <w:rsid w:val="003E7D92"/>
    <w:pPr>
      <w:keepNext w:val="1"/>
      <w:keepLines w:val="1"/>
      <w:numPr>
        <w:numId w:val="1"/>
      </w:numPr>
      <w:spacing w:before="240"/>
      <w:outlineLvl w:val="0"/>
    </w:pPr>
    <w:rPr>
      <w:rFonts w:asciiTheme="majorHAnsi" w:cstheme="majorBidi" w:eastAsiaTheme="majorEastAsia" w:hAnsiTheme="majorHAnsi"/>
      <w:color w:val="2e74b5" w:themeColor="accent1" w:themeShade="0000BF"/>
      <w:sz w:val="32"/>
      <w:szCs w:val="32"/>
    </w:rPr>
  </w:style>
  <w:style w:type="paragraph" w:styleId="Heading2">
    <w:name w:val="heading 2"/>
    <w:basedOn w:val="Normal"/>
    <w:next w:val="Normal"/>
    <w:link w:val="Heading2Char"/>
    <w:uiPriority w:val="9"/>
    <w:unhideWhenUsed w:val="1"/>
    <w:qFormat w:val="1"/>
    <w:rsid w:val="003E7D92"/>
    <w:pPr>
      <w:keepNext w:val="1"/>
      <w:keepLines w:val="1"/>
      <w:numPr>
        <w:ilvl w:val="1"/>
        <w:numId w:val="1"/>
      </w:numPr>
      <w:spacing w:before="40"/>
      <w:outlineLvl w:val="1"/>
    </w:pPr>
    <w:rPr>
      <w:rFonts w:asciiTheme="majorHAnsi" w:cstheme="majorBidi" w:eastAsiaTheme="majorEastAsia" w:hAnsiTheme="majorHAnsi"/>
      <w:color w:val="2e74b5" w:themeColor="accent1" w:themeShade="0000BF"/>
      <w:sz w:val="26"/>
      <w:szCs w:val="26"/>
    </w:rPr>
  </w:style>
  <w:style w:type="paragraph" w:styleId="Heading3">
    <w:name w:val="heading 3"/>
    <w:basedOn w:val="Normal"/>
    <w:next w:val="Normal"/>
    <w:link w:val="Heading3Char"/>
    <w:uiPriority w:val="9"/>
    <w:semiHidden w:val="1"/>
    <w:unhideWhenUsed w:val="1"/>
    <w:qFormat w:val="1"/>
    <w:rsid w:val="003E7D92"/>
    <w:pPr>
      <w:keepNext w:val="1"/>
      <w:keepLines w:val="1"/>
      <w:numPr>
        <w:ilvl w:val="2"/>
        <w:numId w:val="1"/>
      </w:numPr>
      <w:spacing w:before="40"/>
      <w:outlineLvl w:val="2"/>
    </w:pPr>
    <w:rPr>
      <w:rFonts w:asciiTheme="majorHAnsi" w:cstheme="majorBidi" w:eastAsiaTheme="majorEastAsia" w:hAnsiTheme="majorHAnsi"/>
      <w:color w:val="1f4d78" w:themeColor="accent1" w:themeShade="00007F"/>
    </w:rPr>
  </w:style>
  <w:style w:type="paragraph" w:styleId="Heading4">
    <w:name w:val="heading 4"/>
    <w:basedOn w:val="Normal"/>
    <w:next w:val="Normal"/>
    <w:link w:val="Heading4Char"/>
    <w:uiPriority w:val="9"/>
    <w:semiHidden w:val="1"/>
    <w:unhideWhenUsed w:val="1"/>
    <w:qFormat w:val="1"/>
    <w:rsid w:val="003E7D92"/>
    <w:pPr>
      <w:keepNext w:val="1"/>
      <w:keepLines w:val="1"/>
      <w:numPr>
        <w:ilvl w:val="3"/>
        <w:numId w:val="1"/>
      </w:numPr>
      <w:spacing w:before="40"/>
      <w:outlineLvl w:val="3"/>
    </w:pPr>
    <w:rPr>
      <w:rFonts w:asciiTheme="majorHAnsi" w:cstheme="majorBidi" w:eastAsiaTheme="majorEastAsia" w:hAnsiTheme="majorHAnsi"/>
      <w:i w:val="1"/>
      <w:iCs w:val="1"/>
      <w:color w:val="2e74b5" w:themeColor="accent1" w:themeShade="0000BF"/>
    </w:rPr>
  </w:style>
  <w:style w:type="paragraph" w:styleId="Heading5">
    <w:name w:val="heading 5"/>
    <w:basedOn w:val="Normal"/>
    <w:next w:val="Normal"/>
    <w:link w:val="Heading5Char"/>
    <w:uiPriority w:val="9"/>
    <w:semiHidden w:val="1"/>
    <w:unhideWhenUsed w:val="1"/>
    <w:qFormat w:val="1"/>
    <w:rsid w:val="003E7D92"/>
    <w:pPr>
      <w:keepNext w:val="1"/>
      <w:keepLines w:val="1"/>
      <w:numPr>
        <w:ilvl w:val="4"/>
        <w:numId w:val="1"/>
      </w:numPr>
      <w:spacing w:before="40"/>
      <w:outlineLvl w:val="4"/>
    </w:pPr>
    <w:rPr>
      <w:rFonts w:asciiTheme="majorHAnsi" w:cstheme="majorBidi" w:eastAsiaTheme="majorEastAsia" w:hAnsiTheme="majorHAnsi"/>
      <w:color w:val="2e74b5" w:themeColor="accent1" w:themeShade="0000BF"/>
    </w:rPr>
  </w:style>
  <w:style w:type="paragraph" w:styleId="Heading6">
    <w:name w:val="heading 6"/>
    <w:basedOn w:val="Normal"/>
    <w:next w:val="Normal"/>
    <w:link w:val="Heading6Char"/>
    <w:uiPriority w:val="9"/>
    <w:semiHidden w:val="1"/>
    <w:unhideWhenUsed w:val="1"/>
    <w:qFormat w:val="1"/>
    <w:rsid w:val="003E7D92"/>
    <w:pPr>
      <w:keepNext w:val="1"/>
      <w:keepLines w:val="1"/>
      <w:numPr>
        <w:ilvl w:val="5"/>
        <w:numId w:val="1"/>
      </w:numPr>
      <w:spacing w:before="40"/>
      <w:outlineLvl w:val="5"/>
    </w:pPr>
    <w:rPr>
      <w:rFonts w:asciiTheme="majorHAnsi" w:cstheme="majorBidi" w:eastAsiaTheme="majorEastAsia" w:hAnsiTheme="majorHAnsi"/>
      <w:color w:val="1f4d78" w:themeColor="accent1" w:themeShade="00007F"/>
    </w:rPr>
  </w:style>
  <w:style w:type="paragraph" w:styleId="Heading7">
    <w:name w:val="heading 7"/>
    <w:basedOn w:val="Normal"/>
    <w:next w:val="Normal"/>
    <w:link w:val="Heading7Char"/>
    <w:uiPriority w:val="9"/>
    <w:semiHidden w:val="1"/>
    <w:unhideWhenUsed w:val="1"/>
    <w:qFormat w:val="1"/>
    <w:rsid w:val="003E7D92"/>
    <w:pPr>
      <w:keepNext w:val="1"/>
      <w:keepLines w:val="1"/>
      <w:numPr>
        <w:ilvl w:val="6"/>
        <w:numId w:val="1"/>
      </w:numPr>
      <w:spacing w:before="40"/>
      <w:outlineLvl w:val="6"/>
    </w:pPr>
    <w:rPr>
      <w:rFonts w:asciiTheme="majorHAnsi" w:cstheme="majorBidi" w:eastAsiaTheme="majorEastAsia" w:hAnsiTheme="majorHAnsi"/>
      <w:i w:val="1"/>
      <w:iCs w:val="1"/>
      <w:color w:val="1f4d78" w:themeColor="accent1" w:themeShade="00007F"/>
    </w:rPr>
  </w:style>
  <w:style w:type="paragraph" w:styleId="Heading8">
    <w:name w:val="heading 8"/>
    <w:basedOn w:val="Normal"/>
    <w:next w:val="Normal"/>
    <w:link w:val="Heading8Char"/>
    <w:uiPriority w:val="9"/>
    <w:semiHidden w:val="1"/>
    <w:unhideWhenUsed w:val="1"/>
    <w:qFormat w:val="1"/>
    <w:rsid w:val="003E7D92"/>
    <w:pPr>
      <w:keepNext w:val="1"/>
      <w:keepLines w:val="1"/>
      <w:numPr>
        <w:ilvl w:val="7"/>
        <w:numId w:val="1"/>
      </w:numPr>
      <w:spacing w:before="40"/>
      <w:outlineLvl w:val="7"/>
    </w:pPr>
    <w:rPr>
      <w:rFonts w:asciiTheme="majorHAnsi" w:cstheme="majorBidi" w:eastAsiaTheme="majorEastAsia" w:hAnsiTheme="majorHAnsi"/>
      <w:color w:val="272727" w:themeColor="text1" w:themeTint="0000D8"/>
      <w:sz w:val="21"/>
      <w:szCs w:val="21"/>
    </w:rPr>
  </w:style>
  <w:style w:type="paragraph" w:styleId="Heading9">
    <w:name w:val="heading 9"/>
    <w:basedOn w:val="Normal"/>
    <w:next w:val="Normal"/>
    <w:link w:val="Heading9Char"/>
    <w:uiPriority w:val="9"/>
    <w:semiHidden w:val="1"/>
    <w:unhideWhenUsed w:val="1"/>
    <w:qFormat w:val="1"/>
    <w:rsid w:val="003E7D92"/>
    <w:pPr>
      <w:keepNext w:val="1"/>
      <w:keepLines w:val="1"/>
      <w:numPr>
        <w:ilvl w:val="8"/>
        <w:numId w:val="1"/>
      </w:numPr>
      <w:spacing w:before="40"/>
      <w:outlineLvl w:val="8"/>
    </w:pPr>
    <w:rPr>
      <w:rFonts w:asciiTheme="majorHAnsi" w:cstheme="majorBidi" w:eastAsiaTheme="majorEastAsia" w:hAnsiTheme="majorHAnsi"/>
      <w:i w:val="1"/>
      <w:iCs w:val="1"/>
      <w:color w:val="272727" w:themeColor="text1" w:themeTint="0000D8"/>
      <w:sz w:val="21"/>
      <w:szCs w:val="2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odyText">
    <w:name w:val="Body Text"/>
    <w:basedOn w:val="Normal"/>
    <w:link w:val="BodyTextChar"/>
    <w:uiPriority w:val="1"/>
    <w:qFormat w:val="1"/>
    <w:rsid w:val="00BA33E3"/>
    <w:pPr>
      <w:widowControl w:val="0"/>
      <w:spacing w:before="14"/>
      <w:ind w:left="2283" w:hanging="718"/>
    </w:pPr>
    <w:rPr>
      <w:rFonts w:ascii="Arial" w:eastAsia="Arial" w:hAnsi="Arial" w:cstheme="minorBidi"/>
      <w:lang w:val="en-US"/>
    </w:rPr>
  </w:style>
  <w:style w:type="character" w:styleId="BodyTextChar" w:customStyle="1">
    <w:name w:val="Body Text Char"/>
    <w:basedOn w:val="DefaultParagraphFont"/>
    <w:link w:val="BodyText"/>
    <w:uiPriority w:val="1"/>
    <w:rsid w:val="00BA33E3"/>
    <w:rPr>
      <w:rFonts w:ascii="Arial" w:eastAsia="Arial" w:hAnsi="Arial"/>
      <w:sz w:val="24"/>
      <w:szCs w:val="24"/>
      <w:lang w:val="en-US"/>
    </w:rPr>
  </w:style>
  <w:style w:type="character" w:styleId="Hyperlink">
    <w:name w:val="Hyperlink"/>
    <w:basedOn w:val="DefaultParagraphFont"/>
    <w:uiPriority w:val="99"/>
    <w:unhideWhenUsed w:val="1"/>
    <w:rsid w:val="00BA33E3"/>
    <w:rPr>
      <w:color w:val="0563c1" w:themeColor="hyperlink"/>
      <w:u w:val="single"/>
    </w:rPr>
  </w:style>
  <w:style w:type="paragraph" w:styleId="Header">
    <w:name w:val="header"/>
    <w:basedOn w:val="Normal"/>
    <w:link w:val="HeaderChar"/>
    <w:uiPriority w:val="99"/>
    <w:unhideWhenUsed w:val="1"/>
    <w:rsid w:val="00BA33E3"/>
    <w:pPr>
      <w:tabs>
        <w:tab w:val="center" w:pos="4513"/>
        <w:tab w:val="right" w:pos="9026"/>
      </w:tabs>
    </w:pPr>
  </w:style>
  <w:style w:type="character" w:styleId="HeaderChar" w:customStyle="1">
    <w:name w:val="Header Char"/>
    <w:basedOn w:val="DefaultParagraphFont"/>
    <w:link w:val="Header"/>
    <w:uiPriority w:val="99"/>
    <w:rsid w:val="00BA33E3"/>
    <w:rPr>
      <w:rFonts w:ascii="Times New Roman" w:cs="Times New Roman" w:eastAsia="Times New Roman" w:hAnsi="Times New Roman"/>
      <w:sz w:val="24"/>
      <w:szCs w:val="24"/>
    </w:rPr>
  </w:style>
  <w:style w:type="paragraph" w:styleId="Footer">
    <w:name w:val="footer"/>
    <w:basedOn w:val="Normal"/>
    <w:link w:val="FooterChar"/>
    <w:uiPriority w:val="99"/>
    <w:unhideWhenUsed w:val="1"/>
    <w:rsid w:val="00BA33E3"/>
    <w:pPr>
      <w:tabs>
        <w:tab w:val="center" w:pos="4513"/>
        <w:tab w:val="right" w:pos="9026"/>
      </w:tabs>
    </w:pPr>
  </w:style>
  <w:style w:type="character" w:styleId="FooterChar" w:customStyle="1">
    <w:name w:val="Footer Char"/>
    <w:basedOn w:val="DefaultParagraphFont"/>
    <w:link w:val="Footer"/>
    <w:uiPriority w:val="99"/>
    <w:rsid w:val="00BA33E3"/>
    <w:rPr>
      <w:rFonts w:ascii="Times New Roman" w:cs="Times New Roman" w:eastAsia="Times New Roman" w:hAnsi="Times New Roman"/>
      <w:sz w:val="24"/>
      <w:szCs w:val="24"/>
    </w:rPr>
  </w:style>
  <w:style w:type="paragraph" w:styleId="BalloonText">
    <w:name w:val="Balloon Text"/>
    <w:basedOn w:val="Normal"/>
    <w:link w:val="BalloonTextChar"/>
    <w:uiPriority w:val="99"/>
    <w:semiHidden w:val="1"/>
    <w:unhideWhenUsed w:val="1"/>
    <w:rsid w:val="00BA33E3"/>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BA33E3"/>
    <w:rPr>
      <w:rFonts w:ascii="Segoe UI" w:cs="Segoe UI" w:eastAsia="Times New Roman" w:hAnsi="Segoe UI"/>
      <w:sz w:val="18"/>
      <w:szCs w:val="18"/>
    </w:rPr>
  </w:style>
  <w:style w:type="paragraph" w:styleId="ListParagraph">
    <w:name w:val="List Paragraph"/>
    <w:basedOn w:val="Normal"/>
    <w:uiPriority w:val="34"/>
    <w:qFormat w:val="1"/>
    <w:rsid w:val="00222A74"/>
    <w:pPr>
      <w:ind w:left="720"/>
      <w:contextualSpacing w:val="1"/>
    </w:pPr>
  </w:style>
  <w:style w:type="paragraph" w:styleId="Default" w:customStyle="1">
    <w:name w:val="Default"/>
    <w:rsid w:val="0096798F"/>
    <w:pPr>
      <w:autoSpaceDE w:val="0"/>
      <w:autoSpaceDN w:val="0"/>
      <w:adjustRightInd w:val="0"/>
      <w:spacing w:after="0" w:line="240" w:lineRule="auto"/>
    </w:pPr>
    <w:rPr>
      <w:rFonts w:ascii="Ubuntu" w:cs="Ubuntu" w:eastAsia="Times New Roman" w:hAnsi="Ubuntu"/>
      <w:color w:val="000000"/>
      <w:sz w:val="24"/>
      <w:szCs w:val="24"/>
      <w:lang w:eastAsia="en-GB"/>
    </w:rPr>
  </w:style>
  <w:style w:type="paragraph" w:styleId="PlainText">
    <w:name w:val="Plain Text"/>
    <w:basedOn w:val="Normal"/>
    <w:link w:val="PlainTextChar"/>
    <w:uiPriority w:val="99"/>
    <w:semiHidden w:val="1"/>
    <w:unhideWhenUsed w:val="1"/>
    <w:rsid w:val="00AC1054"/>
    <w:rPr>
      <w:rFonts w:ascii="Calibri" w:hAnsi="Calibri" w:cstheme="minorBidi" w:eastAsiaTheme="minorHAnsi"/>
      <w:szCs w:val="21"/>
    </w:rPr>
  </w:style>
  <w:style w:type="character" w:styleId="PlainTextChar" w:customStyle="1">
    <w:name w:val="Plain Text Char"/>
    <w:basedOn w:val="DefaultParagraphFont"/>
    <w:link w:val="PlainText"/>
    <w:uiPriority w:val="99"/>
    <w:semiHidden w:val="1"/>
    <w:rsid w:val="00AC1054"/>
    <w:rPr>
      <w:rFonts w:ascii="Calibri" w:hAnsi="Calibri"/>
      <w:sz w:val="24"/>
      <w:szCs w:val="21"/>
    </w:rPr>
  </w:style>
  <w:style w:type="character" w:styleId="Strong">
    <w:name w:val="Strong"/>
    <w:basedOn w:val="DefaultParagraphFont"/>
    <w:uiPriority w:val="22"/>
    <w:qFormat w:val="1"/>
    <w:rsid w:val="007038CF"/>
    <w:rPr>
      <w:b w:val="1"/>
      <w:bCs w:val="1"/>
    </w:rPr>
  </w:style>
  <w:style w:type="character" w:styleId="CommentReference">
    <w:name w:val="annotation reference"/>
    <w:basedOn w:val="DefaultParagraphFont"/>
    <w:uiPriority w:val="99"/>
    <w:semiHidden w:val="1"/>
    <w:unhideWhenUsed w:val="1"/>
    <w:rsid w:val="004B6B9C"/>
    <w:rPr>
      <w:sz w:val="16"/>
      <w:szCs w:val="16"/>
    </w:rPr>
  </w:style>
  <w:style w:type="paragraph" w:styleId="CommentText">
    <w:name w:val="annotation text"/>
    <w:basedOn w:val="Normal"/>
    <w:link w:val="CommentTextChar"/>
    <w:uiPriority w:val="99"/>
    <w:unhideWhenUsed w:val="1"/>
    <w:rsid w:val="004B6B9C"/>
    <w:rPr>
      <w:sz w:val="20"/>
      <w:szCs w:val="20"/>
    </w:rPr>
  </w:style>
  <w:style w:type="character" w:styleId="CommentTextChar" w:customStyle="1">
    <w:name w:val="Comment Text Char"/>
    <w:basedOn w:val="DefaultParagraphFont"/>
    <w:link w:val="CommentText"/>
    <w:uiPriority w:val="99"/>
    <w:rsid w:val="004B6B9C"/>
    <w:rPr>
      <w:rFonts w:ascii="Times New Roman" w:cs="Times New Roman" w:eastAsia="Times New Roman" w:hAnsi="Times New Roman"/>
      <w:sz w:val="20"/>
      <w:szCs w:val="20"/>
    </w:rPr>
  </w:style>
  <w:style w:type="paragraph" w:styleId="CommentSubject">
    <w:name w:val="annotation subject"/>
    <w:basedOn w:val="CommentText"/>
    <w:next w:val="CommentText"/>
    <w:link w:val="CommentSubjectChar"/>
    <w:uiPriority w:val="99"/>
    <w:semiHidden w:val="1"/>
    <w:unhideWhenUsed w:val="1"/>
    <w:rsid w:val="004B6B9C"/>
    <w:rPr>
      <w:b w:val="1"/>
      <w:bCs w:val="1"/>
    </w:rPr>
  </w:style>
  <w:style w:type="character" w:styleId="CommentSubjectChar" w:customStyle="1">
    <w:name w:val="Comment Subject Char"/>
    <w:basedOn w:val="CommentTextChar"/>
    <w:link w:val="CommentSubject"/>
    <w:uiPriority w:val="99"/>
    <w:semiHidden w:val="1"/>
    <w:rsid w:val="004B6B9C"/>
    <w:rPr>
      <w:rFonts w:ascii="Times New Roman" w:cs="Times New Roman" w:eastAsia="Times New Roman" w:hAnsi="Times New Roman"/>
      <w:b w:val="1"/>
      <w:bCs w:val="1"/>
      <w:sz w:val="20"/>
      <w:szCs w:val="20"/>
    </w:rPr>
  </w:style>
  <w:style w:type="paragraph" w:styleId="Revision">
    <w:name w:val="Revision"/>
    <w:hidden w:val="1"/>
    <w:uiPriority w:val="99"/>
    <w:semiHidden w:val="1"/>
    <w:rsid w:val="0092349F"/>
    <w:pPr>
      <w:spacing w:after="0" w:line="240" w:lineRule="auto"/>
    </w:pPr>
    <w:rPr>
      <w:rFonts w:ascii="Times New Roman" w:cs="Times New Roman" w:eastAsia="Times New Roman" w:hAnsi="Times New Roman"/>
      <w:sz w:val="24"/>
      <w:szCs w:val="24"/>
    </w:rPr>
  </w:style>
  <w:style w:type="table" w:styleId="TableGrid">
    <w:name w:val="Table Grid"/>
    <w:basedOn w:val="TableNormal"/>
    <w:uiPriority w:val="39"/>
    <w:rsid w:val="005868AA"/>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22-Modeltext" w:customStyle="1">
    <w:name w:val="22 - Model_text"/>
    <w:basedOn w:val="Normal"/>
    <w:rsid w:val="00FF479F"/>
    <w:pPr>
      <w:widowControl w:val="0"/>
      <w:suppressAutoHyphens w:val="1"/>
      <w:spacing w:after="160"/>
      <w:jc w:val="both"/>
    </w:pPr>
    <w:rPr>
      <w:noProof w:val="1"/>
      <w:lang w:bidi="en-US"/>
    </w:rPr>
  </w:style>
  <w:style w:type="paragraph" w:styleId="22-Modeltext1orbullet" w:customStyle="1">
    <w:name w:val="22 - Model_text (1. or bullet)"/>
    <w:basedOn w:val="22-Modeltext"/>
    <w:rsid w:val="00FF479F"/>
    <w:pPr>
      <w:tabs>
        <w:tab w:val="left" w:pos="283"/>
        <w:tab w:val="left" w:pos="340"/>
      </w:tabs>
      <w:autoSpaceDE w:val="0"/>
      <w:spacing w:after="170" w:line="280" w:lineRule="atLeast"/>
      <w:ind w:left="340" w:hanging="340"/>
      <w:textAlignment w:val="center"/>
    </w:pPr>
    <w:rPr>
      <w:color w:val="000000"/>
    </w:rPr>
  </w:style>
  <w:style w:type="paragraph" w:styleId="20-Modeltitel" w:customStyle="1">
    <w:name w:val="20 - Model_titel"/>
    <w:basedOn w:val="Normal"/>
    <w:rsid w:val="00FF479F"/>
    <w:pPr>
      <w:widowControl w:val="0"/>
      <w:suppressAutoHyphens w:val="1"/>
      <w:autoSpaceDE w:val="0"/>
      <w:spacing w:after="850" w:line="320" w:lineRule="atLeast"/>
      <w:jc w:val="center"/>
      <w:textAlignment w:val="baseline"/>
    </w:pPr>
    <w:rPr>
      <w:rFonts w:ascii="Helvetica" w:cs="Helvetica" w:eastAsia="Helvetica" w:hAnsi="Helvetica"/>
      <w:caps w:val="1"/>
      <w:noProof w:val="1"/>
      <w:color w:val="000000"/>
      <w:spacing w:val="-4"/>
      <w:sz w:val="28"/>
      <w:szCs w:val="28"/>
      <w:lang w:bidi="en-US" w:val="en-US"/>
    </w:rPr>
  </w:style>
  <w:style w:type="paragraph" w:styleId="21-Modelsubtitelbold" w:customStyle="1">
    <w:name w:val="21 - Model_subtitel (bold)"/>
    <w:basedOn w:val="Normal"/>
    <w:rsid w:val="00FF479F"/>
    <w:pPr>
      <w:keepNext w:val="1"/>
      <w:widowControl w:val="0"/>
      <w:suppressAutoHyphens w:val="1"/>
      <w:autoSpaceDE w:val="0"/>
      <w:spacing w:after="170" w:before="113" w:line="280" w:lineRule="atLeast"/>
      <w:textAlignment w:val="baseline"/>
    </w:pPr>
    <w:rPr>
      <w:rFonts w:ascii="NewCenturySchlbk" w:cs="NewCenturySchlbk" w:eastAsia="NewCenturySchlbk" w:hAnsi="NewCenturySchlbk"/>
      <w:b w:val="1"/>
      <w:bCs w:val="1"/>
      <w:noProof w:val="1"/>
      <w:color w:val="000000"/>
      <w:spacing w:val="-13"/>
      <w:sz w:val="22"/>
      <w:szCs w:val="22"/>
      <w:lang w:bidi="en-US" w:val="en-US"/>
    </w:rPr>
  </w:style>
  <w:style w:type="paragraph" w:styleId="22-Modeltekst1ofbullet" w:customStyle="1">
    <w:name w:val="22 - Model_tekst (1. of bullet)"/>
    <w:basedOn w:val="Normal"/>
    <w:rsid w:val="00FF479F"/>
    <w:pPr>
      <w:widowControl w:val="0"/>
      <w:tabs>
        <w:tab w:val="left" w:pos="283"/>
        <w:tab w:val="center" w:leader="dot" w:pos="7483"/>
        <w:tab w:val="center" w:pos="7937"/>
      </w:tabs>
      <w:suppressAutoHyphens w:val="1"/>
      <w:autoSpaceDE w:val="0"/>
      <w:spacing w:after="113" w:line="280" w:lineRule="atLeast"/>
      <w:ind w:left="283" w:hanging="283"/>
      <w:textAlignment w:val="baseline"/>
    </w:pPr>
    <w:rPr>
      <w:rFonts w:ascii="NewCenturySchlbk" w:cs="NewCenturySchlbk" w:eastAsia="NewCenturySchlbk" w:hAnsi="NewCenturySchlbk"/>
      <w:noProof w:val="1"/>
      <w:color w:val="000000"/>
      <w:spacing w:val="-13"/>
      <w:sz w:val="22"/>
      <w:szCs w:val="22"/>
      <w:lang w:bidi="en-US" w:val="en-US"/>
    </w:rPr>
  </w:style>
  <w:style w:type="character" w:styleId="ui-buttoncontent" w:customStyle="1">
    <w:name w:val="ui-button__content"/>
    <w:basedOn w:val="DefaultParagraphFont"/>
    <w:rsid w:val="00033172"/>
  </w:style>
  <w:style w:type="character" w:styleId="Heading1Char" w:customStyle="1">
    <w:name w:val="Heading 1 Char"/>
    <w:basedOn w:val="DefaultParagraphFont"/>
    <w:link w:val="Heading1"/>
    <w:uiPriority w:val="9"/>
    <w:rsid w:val="003E7D92"/>
    <w:rPr>
      <w:rFonts w:asciiTheme="majorHAnsi" w:cstheme="majorBidi" w:eastAsiaTheme="majorEastAsia" w:hAnsiTheme="majorHAnsi"/>
      <w:color w:val="2e74b5" w:themeColor="accent1" w:themeShade="0000BF"/>
      <w:sz w:val="32"/>
      <w:szCs w:val="32"/>
    </w:rPr>
  </w:style>
  <w:style w:type="character" w:styleId="Heading2Char" w:customStyle="1">
    <w:name w:val="Heading 2 Char"/>
    <w:basedOn w:val="DefaultParagraphFont"/>
    <w:link w:val="Heading2"/>
    <w:uiPriority w:val="9"/>
    <w:rsid w:val="003E7D92"/>
    <w:rPr>
      <w:rFonts w:asciiTheme="majorHAnsi" w:cstheme="majorBidi" w:eastAsiaTheme="majorEastAsia" w:hAnsiTheme="majorHAnsi"/>
      <w:color w:val="2e74b5" w:themeColor="accent1" w:themeShade="0000BF"/>
      <w:sz w:val="26"/>
      <w:szCs w:val="26"/>
    </w:rPr>
  </w:style>
  <w:style w:type="character" w:styleId="Heading3Char" w:customStyle="1">
    <w:name w:val="Heading 3 Char"/>
    <w:basedOn w:val="DefaultParagraphFont"/>
    <w:link w:val="Heading3"/>
    <w:uiPriority w:val="9"/>
    <w:semiHidden w:val="1"/>
    <w:rsid w:val="003E7D92"/>
    <w:rPr>
      <w:rFonts w:asciiTheme="majorHAnsi" w:cstheme="majorBidi" w:eastAsiaTheme="majorEastAsia" w:hAnsiTheme="majorHAnsi"/>
      <w:color w:val="1f4d78" w:themeColor="accent1" w:themeShade="00007F"/>
      <w:sz w:val="24"/>
      <w:szCs w:val="24"/>
    </w:rPr>
  </w:style>
  <w:style w:type="character" w:styleId="Heading4Char" w:customStyle="1">
    <w:name w:val="Heading 4 Char"/>
    <w:basedOn w:val="DefaultParagraphFont"/>
    <w:link w:val="Heading4"/>
    <w:uiPriority w:val="9"/>
    <w:semiHidden w:val="1"/>
    <w:rsid w:val="003E7D92"/>
    <w:rPr>
      <w:rFonts w:asciiTheme="majorHAnsi" w:cstheme="majorBidi" w:eastAsiaTheme="majorEastAsia" w:hAnsiTheme="majorHAnsi"/>
      <w:i w:val="1"/>
      <w:iCs w:val="1"/>
      <w:color w:val="2e74b5" w:themeColor="accent1" w:themeShade="0000BF"/>
      <w:sz w:val="24"/>
      <w:szCs w:val="24"/>
    </w:rPr>
  </w:style>
  <w:style w:type="character" w:styleId="Heading5Char" w:customStyle="1">
    <w:name w:val="Heading 5 Char"/>
    <w:basedOn w:val="DefaultParagraphFont"/>
    <w:link w:val="Heading5"/>
    <w:uiPriority w:val="9"/>
    <w:semiHidden w:val="1"/>
    <w:rsid w:val="003E7D92"/>
    <w:rPr>
      <w:rFonts w:asciiTheme="majorHAnsi" w:cstheme="majorBidi" w:eastAsiaTheme="majorEastAsia" w:hAnsiTheme="majorHAnsi"/>
      <w:color w:val="2e74b5" w:themeColor="accent1" w:themeShade="0000BF"/>
      <w:sz w:val="24"/>
      <w:szCs w:val="24"/>
    </w:rPr>
  </w:style>
  <w:style w:type="character" w:styleId="Heading6Char" w:customStyle="1">
    <w:name w:val="Heading 6 Char"/>
    <w:basedOn w:val="DefaultParagraphFont"/>
    <w:link w:val="Heading6"/>
    <w:uiPriority w:val="9"/>
    <w:semiHidden w:val="1"/>
    <w:rsid w:val="003E7D92"/>
    <w:rPr>
      <w:rFonts w:asciiTheme="majorHAnsi" w:cstheme="majorBidi" w:eastAsiaTheme="majorEastAsia" w:hAnsiTheme="majorHAnsi"/>
      <w:color w:val="1f4d78" w:themeColor="accent1" w:themeShade="00007F"/>
      <w:sz w:val="24"/>
      <w:szCs w:val="24"/>
    </w:rPr>
  </w:style>
  <w:style w:type="character" w:styleId="Heading7Char" w:customStyle="1">
    <w:name w:val="Heading 7 Char"/>
    <w:basedOn w:val="DefaultParagraphFont"/>
    <w:link w:val="Heading7"/>
    <w:uiPriority w:val="9"/>
    <w:semiHidden w:val="1"/>
    <w:rsid w:val="003E7D92"/>
    <w:rPr>
      <w:rFonts w:asciiTheme="majorHAnsi" w:cstheme="majorBidi" w:eastAsiaTheme="majorEastAsia" w:hAnsiTheme="majorHAnsi"/>
      <w:i w:val="1"/>
      <w:iCs w:val="1"/>
      <w:color w:val="1f4d78" w:themeColor="accent1" w:themeShade="00007F"/>
      <w:sz w:val="24"/>
      <w:szCs w:val="24"/>
    </w:rPr>
  </w:style>
  <w:style w:type="character" w:styleId="Heading8Char" w:customStyle="1">
    <w:name w:val="Heading 8 Char"/>
    <w:basedOn w:val="DefaultParagraphFont"/>
    <w:link w:val="Heading8"/>
    <w:uiPriority w:val="9"/>
    <w:semiHidden w:val="1"/>
    <w:rsid w:val="003E7D92"/>
    <w:rPr>
      <w:rFonts w:asciiTheme="majorHAnsi" w:cstheme="majorBidi" w:eastAsiaTheme="majorEastAsia" w:hAnsiTheme="majorHAnsi"/>
      <w:color w:val="272727" w:themeColor="text1" w:themeTint="0000D8"/>
      <w:sz w:val="21"/>
      <w:szCs w:val="21"/>
    </w:rPr>
  </w:style>
  <w:style w:type="character" w:styleId="Heading9Char" w:customStyle="1">
    <w:name w:val="Heading 9 Char"/>
    <w:basedOn w:val="DefaultParagraphFont"/>
    <w:link w:val="Heading9"/>
    <w:uiPriority w:val="9"/>
    <w:semiHidden w:val="1"/>
    <w:rsid w:val="003E7D92"/>
    <w:rPr>
      <w:rFonts w:asciiTheme="majorHAnsi" w:cstheme="majorBidi" w:eastAsiaTheme="majorEastAsia" w:hAnsiTheme="majorHAnsi"/>
      <w:i w:val="1"/>
      <w:iCs w:val="1"/>
      <w:color w:val="272727" w:themeColor="text1" w:themeTint="0000D8"/>
      <w:sz w:val="21"/>
      <w:szCs w:val="21"/>
    </w:rPr>
  </w:style>
  <w:style w:type="paragraph" w:styleId="TOCHeading">
    <w:name w:val="TOC Heading"/>
    <w:basedOn w:val="Heading1"/>
    <w:next w:val="Normal"/>
    <w:uiPriority w:val="39"/>
    <w:unhideWhenUsed w:val="1"/>
    <w:qFormat w:val="1"/>
    <w:rsid w:val="00CF72B2"/>
    <w:pPr>
      <w:numPr>
        <w:numId w:val="0"/>
      </w:numPr>
      <w:spacing w:line="259" w:lineRule="auto"/>
      <w:outlineLvl w:val="9"/>
    </w:pPr>
    <w:rPr>
      <w:lang w:val="en-US"/>
    </w:rPr>
  </w:style>
  <w:style w:type="paragraph" w:styleId="TOC1">
    <w:name w:val="toc 1"/>
    <w:basedOn w:val="Normal"/>
    <w:next w:val="Normal"/>
    <w:autoRedefine w:val="1"/>
    <w:uiPriority w:val="39"/>
    <w:unhideWhenUsed w:val="1"/>
    <w:rsid w:val="009F4838"/>
    <w:pPr>
      <w:tabs>
        <w:tab w:val="left" w:pos="332"/>
        <w:tab w:val="right" w:leader="dot" w:pos="9016"/>
      </w:tabs>
      <w:spacing w:after="360" w:before="360"/>
    </w:pPr>
    <w:rPr>
      <w:rFonts w:eastAsia="Calibri" w:asciiTheme="minorHAnsi" w:hAnsiTheme="minorHAnsi"/>
      <w:b w:val="1"/>
      <w:bCs w:val="1"/>
      <w:sz w:val="22"/>
      <w:szCs w:val="22"/>
    </w:rPr>
  </w:style>
  <w:style w:type="paragraph" w:styleId="TOC2">
    <w:name w:val="toc 2"/>
    <w:basedOn w:val="Normal"/>
    <w:next w:val="Normal"/>
    <w:autoRedefine w:val="1"/>
    <w:uiPriority w:val="39"/>
    <w:unhideWhenUsed w:val="1"/>
    <w:rsid w:val="006B02F1"/>
    <w:rPr>
      <w:rFonts w:asciiTheme="minorHAnsi" w:hAnsiTheme="minorHAnsi"/>
      <w:b w:val="1"/>
      <w:bCs w:val="1"/>
      <w:sz w:val="22"/>
      <w:szCs w:val="22"/>
    </w:rPr>
  </w:style>
  <w:style w:type="paragraph" w:styleId="TOC3">
    <w:name w:val="toc 3"/>
    <w:basedOn w:val="Normal"/>
    <w:next w:val="Normal"/>
    <w:autoRedefine w:val="1"/>
    <w:uiPriority w:val="39"/>
    <w:unhideWhenUsed w:val="1"/>
    <w:rsid w:val="006B02F1"/>
    <w:rPr>
      <w:rFonts w:asciiTheme="minorHAnsi" w:hAnsiTheme="minorHAnsi"/>
      <w:sz w:val="22"/>
      <w:szCs w:val="22"/>
    </w:rPr>
  </w:style>
  <w:style w:type="paragraph" w:styleId="TOC4">
    <w:name w:val="toc 4"/>
    <w:basedOn w:val="Normal"/>
    <w:next w:val="Normal"/>
    <w:autoRedefine w:val="1"/>
    <w:uiPriority w:val="39"/>
    <w:unhideWhenUsed w:val="1"/>
    <w:rsid w:val="00CF72B2"/>
    <w:rPr>
      <w:rFonts w:asciiTheme="minorHAnsi" w:hAnsiTheme="minorHAnsi"/>
      <w:sz w:val="22"/>
      <w:szCs w:val="22"/>
    </w:rPr>
  </w:style>
  <w:style w:type="paragraph" w:styleId="TOC5">
    <w:name w:val="toc 5"/>
    <w:basedOn w:val="Normal"/>
    <w:next w:val="Normal"/>
    <w:autoRedefine w:val="1"/>
    <w:uiPriority w:val="39"/>
    <w:unhideWhenUsed w:val="1"/>
    <w:rsid w:val="00CF72B2"/>
    <w:rPr>
      <w:rFonts w:asciiTheme="minorHAnsi" w:hAnsiTheme="minorHAnsi"/>
      <w:sz w:val="22"/>
      <w:szCs w:val="22"/>
    </w:rPr>
  </w:style>
  <w:style w:type="paragraph" w:styleId="TOC6">
    <w:name w:val="toc 6"/>
    <w:basedOn w:val="Normal"/>
    <w:next w:val="Normal"/>
    <w:autoRedefine w:val="1"/>
    <w:uiPriority w:val="39"/>
    <w:unhideWhenUsed w:val="1"/>
    <w:rsid w:val="00CF72B2"/>
    <w:rPr>
      <w:rFonts w:asciiTheme="minorHAnsi" w:hAnsiTheme="minorHAnsi"/>
      <w:sz w:val="22"/>
      <w:szCs w:val="22"/>
    </w:rPr>
  </w:style>
  <w:style w:type="paragraph" w:styleId="TOC7">
    <w:name w:val="toc 7"/>
    <w:basedOn w:val="Normal"/>
    <w:next w:val="Normal"/>
    <w:autoRedefine w:val="1"/>
    <w:uiPriority w:val="39"/>
    <w:unhideWhenUsed w:val="1"/>
    <w:rsid w:val="00CF72B2"/>
    <w:rPr>
      <w:rFonts w:asciiTheme="minorHAnsi" w:hAnsiTheme="minorHAnsi"/>
      <w:sz w:val="22"/>
      <w:szCs w:val="22"/>
    </w:rPr>
  </w:style>
  <w:style w:type="paragraph" w:styleId="TOC8">
    <w:name w:val="toc 8"/>
    <w:basedOn w:val="Normal"/>
    <w:next w:val="Normal"/>
    <w:autoRedefine w:val="1"/>
    <w:uiPriority w:val="39"/>
    <w:unhideWhenUsed w:val="1"/>
    <w:rsid w:val="00CF72B2"/>
    <w:rPr>
      <w:rFonts w:asciiTheme="minorHAnsi" w:hAnsiTheme="minorHAnsi"/>
      <w:sz w:val="22"/>
      <w:szCs w:val="22"/>
    </w:rPr>
  </w:style>
  <w:style w:type="paragraph" w:styleId="TOC9">
    <w:name w:val="toc 9"/>
    <w:basedOn w:val="Normal"/>
    <w:next w:val="Normal"/>
    <w:autoRedefine w:val="1"/>
    <w:uiPriority w:val="39"/>
    <w:unhideWhenUsed w:val="1"/>
    <w:rsid w:val="00CF72B2"/>
    <w:rPr>
      <w:rFonts w:asciiTheme="minorHAnsi" w:hAnsiTheme="minorHAnsi"/>
      <w:sz w:val="22"/>
      <w:szCs w:val="22"/>
    </w:rPr>
  </w:style>
  <w:style w:type="table" w:styleId="TableGrid1" w:customStyle="1">
    <w:name w:val="Table Grid1"/>
    <w:basedOn w:val="TableNormal"/>
    <w:next w:val="TableGrid"/>
    <w:uiPriority w:val="59"/>
    <w:rsid w:val="00273985"/>
    <w:pPr>
      <w:spacing w:after="0" w:line="240" w:lineRule="auto"/>
    </w:pPr>
    <w:rPr>
      <w:rFonts w:ascii="Calibri" w:cs="Times New Roman" w:eastAsia="Times New Roman" w:hAnsi="Calibri"/>
    </w:rPr>
    <w:tblPr>
      <w:tblInd w:w="0.0" w:type="nil"/>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table" w:styleId="PlainTable1">
    <w:name w:val="Plain Table 1"/>
    <w:basedOn w:val="TableNormal"/>
    <w:uiPriority w:val="41"/>
    <w:rsid w:val="007E6AC9"/>
    <w:pPr>
      <w:spacing w:after="0" w:line="240" w:lineRule="auto"/>
    </w:pPr>
    <w:tblPr>
      <w:tblStyleRowBandSize w:val="1"/>
      <w:tblStyleColBandSize w:val="1"/>
      <w:tblInd w:w="0.0" w:type="nil"/>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tblStylePr w:type="firstRow">
      <w:rPr>
        <w:b w:val="1"/>
        <w:bCs w:val="1"/>
      </w:rPr>
    </w:tblStylePr>
    <w:tblStylePr w:type="lastRow">
      <w:rPr>
        <w:b w:val="1"/>
        <w:bCs w:val="1"/>
      </w:rPr>
      <w:tblPr/>
      <w:tcPr>
        <w:tcBorders>
          <w:top w:color="bfbfbf" w:space="0" w:sz="4" w:themeColor="background1" w:themeShade="0000BF" w:val="double"/>
        </w:tcBorders>
      </w:tcPr>
    </w:tblStylePr>
    <w:tblStylePr w:type="firstCol">
      <w:rPr>
        <w:b w:val="1"/>
        <w:bCs w:val="1"/>
      </w:rPr>
    </w:tblStylePr>
    <w:tblStylePr w:type="lastCol">
      <w:rPr>
        <w:b w:val="1"/>
        <w:bCs w:val="1"/>
      </w:r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style>
  <w:style w:type="paragraph" w:styleId="NormalWeb">
    <w:name w:val="Normal (Web)"/>
    <w:basedOn w:val="Normal"/>
    <w:uiPriority w:val="99"/>
    <w:unhideWhenUsed w:val="1"/>
    <w:rsid w:val="007A398A"/>
    <w:pPr>
      <w:spacing w:after="100" w:afterAutospacing="1" w:before="100" w:beforeAutospacing="1"/>
    </w:pPr>
    <w:rPr>
      <w:lang w:eastAsia="en-GB"/>
    </w:rPr>
  </w:style>
  <w:style w:type="character" w:styleId="highlight" w:customStyle="1">
    <w:name w:val="highlight"/>
    <w:basedOn w:val="DefaultParagraphFont"/>
    <w:rsid w:val="007A398A"/>
  </w:style>
  <w:style w:type="character" w:styleId="UnresolvedMention">
    <w:name w:val="Unresolved Mention"/>
    <w:basedOn w:val="DefaultParagraphFont"/>
    <w:uiPriority w:val="99"/>
    <w:semiHidden w:val="1"/>
    <w:unhideWhenUsed w:val="1"/>
    <w:rsid w:val="00BD1035"/>
    <w:rPr>
      <w:color w:val="605e5c"/>
      <w:shd w:color="auto" w:fill="e1dfdd" w:val="clear"/>
    </w:rPr>
  </w:style>
  <w:style w:type="paragraph" w:styleId="paragraph" w:customStyle="1">
    <w:name w:val="paragraph"/>
    <w:basedOn w:val="Normal"/>
    <w:rsid w:val="000B0524"/>
    <w:pPr>
      <w:spacing w:after="100" w:afterAutospacing="1" w:before="100" w:beforeAutospacing="1"/>
    </w:pPr>
    <w:rPr>
      <w:lang w:eastAsia="en-GB"/>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s>
</file>

<file path=word/_rels/document.xml.rels><?xml version="1.0" encoding="UTF-8" standalone="yes"?><Relationships xmlns="http://schemas.openxmlformats.org/package/2006/relationships"><Relationship Id="rId20" Type="http://schemas.openxmlformats.org/officeDocument/2006/relationships/footer" Target="footer2.xml"/><Relationship Id="rId11" Type="http://schemas.openxmlformats.org/officeDocument/2006/relationships/image" Target="media/image2.png"/><Relationship Id="rId22" Type="http://schemas.openxmlformats.org/officeDocument/2006/relationships/footer" Target="footer1.xml"/><Relationship Id="rId10" Type="http://schemas.openxmlformats.org/officeDocument/2006/relationships/image" Target="media/image1.png"/><Relationship Id="rId21" Type="http://schemas.openxmlformats.org/officeDocument/2006/relationships/footer" Target="footer3.xml"/><Relationship Id="rId13" Type="http://schemas.openxmlformats.org/officeDocument/2006/relationships/image" Target="media/image7.png"/><Relationship Id="rId12"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hyperlink" Target="https://www.xperthr.co.uk/policies-and-procedures/equality-diversity-and-inclusion-edi-policy/34031/?keywords=equality+diversity+inclusion+edi+policy&amp;searchrank=1#harassment" TargetMode="External"/><Relationship Id="rId14" Type="http://schemas.openxmlformats.org/officeDocument/2006/relationships/hyperlink" Target="https://www.xperthr.co.uk/policies-and-procedures/anti-harassment-and-anti-bullying-policy/33982/" TargetMode="External"/><Relationship Id="rId17" Type="http://schemas.openxmlformats.org/officeDocument/2006/relationships/header" Target="header2.xml"/><Relationship Id="rId16" Type="http://schemas.openxmlformats.org/officeDocument/2006/relationships/hyperlink" Target="https://www.xperthr.co.uk/policies-and-procedures/anti-harassment-and-anti-bullying-policy/33982/" TargetMode="External"/><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customXml" Target="../customXML/item1.xml"/><Relationship Id="rId18" Type="http://schemas.openxmlformats.org/officeDocument/2006/relationships/header" Target="header3.xml"/><Relationship Id="rId7" Type="http://schemas.openxmlformats.org/officeDocument/2006/relationships/image" Target="media/image8.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NndF8q6ICzAO3GXYQR1H2RPBTg==">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4AHIhMVNJc2F3MXpFQjRsOU4tQW1zNURnMUozMXVhaFZwUld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2024-06-24T08:34:00Z</dcterms:created>
  <dc:creator>Sue Humphries</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0x010100391E205A70BEA54EA492477B9FA97521</vt:lpwstr>
  </property>
  <property fmtid="{D5CDD505-2E9C-101B-9397-08002B2CF9AE}" pid="3" name="MediaServiceImageTags">
    <vt:lpwstr>MediaServiceImageTags</vt:lpwstr>
  </property>
</Properties>
</file>