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7197" w14:textId="77777777" w:rsidR="00046066" w:rsidRDefault="001D56FB">
      <w:pPr>
        <w:rPr>
          <w:rFonts w:ascii="Calibri" w:eastAsia="Calibri" w:hAnsi="Calibri" w:cs="Calibri"/>
          <w:sz w:val="23"/>
          <w:szCs w:val="23"/>
        </w:rPr>
      </w:pPr>
      <w:r>
        <w:rPr>
          <w:rFonts w:ascii="Calibri" w:eastAsia="Calibri" w:hAnsi="Calibri" w:cs="Calibri"/>
          <w:b/>
          <w:sz w:val="23"/>
          <w:szCs w:val="23"/>
        </w:rPr>
        <w:t>Home-Start South Warwickshire</w:t>
      </w:r>
      <w:r>
        <w:rPr>
          <w:rFonts w:ascii="Calibri" w:eastAsia="Calibri" w:hAnsi="Calibri" w:cs="Calibri"/>
          <w:sz w:val="23"/>
          <w:szCs w:val="23"/>
        </w:rPr>
        <w:t xml:space="preserve">                        </w:t>
      </w:r>
      <w:r>
        <w:rPr>
          <w:rFonts w:ascii="Calibri" w:eastAsia="Calibri" w:hAnsi="Calibri" w:cs="Calibri"/>
          <w:noProof/>
          <w:sz w:val="23"/>
          <w:szCs w:val="23"/>
        </w:rPr>
        <w:drawing>
          <wp:inline distT="0" distB="0" distL="0" distR="0" wp14:anchorId="44DE605A" wp14:editId="22233A22">
            <wp:extent cx="1581150" cy="1056640"/>
            <wp:effectExtent l="0" t="0" r="0" b="0"/>
            <wp:docPr id="3" name="image2.jpg" descr="HomeStart_Logo_Black_CMYK"/>
            <wp:cNvGraphicFramePr/>
            <a:graphic xmlns:a="http://schemas.openxmlformats.org/drawingml/2006/main">
              <a:graphicData uri="http://schemas.openxmlformats.org/drawingml/2006/picture">
                <pic:pic xmlns:pic="http://schemas.openxmlformats.org/drawingml/2006/picture">
                  <pic:nvPicPr>
                    <pic:cNvPr id="0" name="image2.jpg" descr="HomeStart_Logo_Black_CMYK"/>
                    <pic:cNvPicPr preferRelativeResize="0"/>
                  </pic:nvPicPr>
                  <pic:blipFill>
                    <a:blip r:embed="rId8"/>
                    <a:srcRect/>
                    <a:stretch>
                      <a:fillRect/>
                    </a:stretch>
                  </pic:blipFill>
                  <pic:spPr>
                    <a:xfrm>
                      <a:off x="0" y="0"/>
                      <a:ext cx="1581150" cy="1056640"/>
                    </a:xfrm>
                    <a:prstGeom prst="rect">
                      <a:avLst/>
                    </a:prstGeom>
                    <a:ln/>
                  </pic:spPr>
                </pic:pic>
              </a:graphicData>
            </a:graphic>
          </wp:inline>
        </w:drawing>
      </w:r>
      <w:r>
        <w:rPr>
          <w:rFonts w:ascii="Calibri" w:eastAsia="Calibri" w:hAnsi="Calibri" w:cs="Calibri"/>
          <w:sz w:val="23"/>
          <w:szCs w:val="23"/>
        </w:rPr>
        <w:t xml:space="preserve">       </w:t>
      </w:r>
    </w:p>
    <w:p w14:paraId="6FE475EF" w14:textId="77777777" w:rsidR="00046066" w:rsidRDefault="00046066">
      <w:pPr>
        <w:rPr>
          <w:rFonts w:ascii="Calibri" w:eastAsia="Calibri" w:hAnsi="Calibri" w:cs="Calibri"/>
          <w:sz w:val="23"/>
          <w:szCs w:val="23"/>
        </w:rPr>
      </w:pPr>
    </w:p>
    <w:p w14:paraId="2A8D47FD" w14:textId="77777777" w:rsidR="00046066" w:rsidRDefault="00046066">
      <w:pPr>
        <w:rPr>
          <w:rFonts w:ascii="Calibri" w:eastAsia="Calibri" w:hAnsi="Calibri" w:cs="Calibri"/>
          <w:b/>
          <w:sz w:val="23"/>
          <w:szCs w:val="23"/>
        </w:rPr>
      </w:pPr>
    </w:p>
    <w:p w14:paraId="090F79A0" w14:textId="77777777" w:rsidR="00046066" w:rsidRPr="0074182A" w:rsidRDefault="001D56FB">
      <w:pPr>
        <w:rPr>
          <w:rFonts w:ascii="Calibri" w:eastAsia="Calibri" w:hAnsi="Calibri" w:cs="Calibri"/>
          <w:b/>
          <w:sz w:val="28"/>
          <w:szCs w:val="28"/>
        </w:rPr>
      </w:pPr>
      <w:r w:rsidRPr="0074182A">
        <w:rPr>
          <w:rFonts w:ascii="Calibri" w:eastAsia="Calibri" w:hAnsi="Calibri" w:cs="Calibri"/>
          <w:b/>
          <w:sz w:val="28"/>
          <w:szCs w:val="28"/>
        </w:rPr>
        <w:t>Equality, Fairness and Diversity Policy and Procedure</w:t>
      </w:r>
    </w:p>
    <w:p w14:paraId="31B991E5" w14:textId="77777777" w:rsidR="00046066" w:rsidRDefault="00046066">
      <w:pPr>
        <w:rPr>
          <w:rFonts w:ascii="Calibri" w:eastAsia="Calibri" w:hAnsi="Calibri" w:cs="Calibri"/>
          <w:b/>
          <w:sz w:val="23"/>
          <w:szCs w:val="23"/>
        </w:rPr>
      </w:pPr>
    </w:p>
    <w:p w14:paraId="371EBC75" w14:textId="77777777" w:rsidR="00046066" w:rsidRDefault="00046066">
      <w:pPr>
        <w:rPr>
          <w:rFonts w:ascii="Calibri" w:eastAsia="Calibri" w:hAnsi="Calibri" w:cs="Calibri"/>
          <w:b/>
          <w:sz w:val="23"/>
          <w:szCs w:val="23"/>
        </w:rPr>
      </w:pPr>
    </w:p>
    <w:p w14:paraId="3130AC2C" w14:textId="77777777" w:rsidR="00046066" w:rsidRDefault="00046066">
      <w:pPr>
        <w:pBdr>
          <w:top w:val="nil"/>
          <w:left w:val="nil"/>
          <w:bottom w:val="nil"/>
          <w:right w:val="nil"/>
          <w:between w:val="nil"/>
        </w:pBdr>
        <w:shd w:val="clear" w:color="auto" w:fill="00B0B9"/>
        <w:rPr>
          <w:rFonts w:ascii="Calibri" w:eastAsia="Calibri" w:hAnsi="Calibri" w:cs="Calibri"/>
          <w:b/>
          <w:color w:val="000000"/>
          <w:sz w:val="23"/>
          <w:szCs w:val="23"/>
        </w:rPr>
      </w:pPr>
    </w:p>
    <w:p w14:paraId="3349DB64" w14:textId="77777777" w:rsidR="00046066" w:rsidRDefault="001D56FB">
      <w:pPr>
        <w:pBdr>
          <w:top w:val="nil"/>
          <w:left w:val="nil"/>
          <w:bottom w:val="nil"/>
          <w:right w:val="nil"/>
          <w:between w:val="nil"/>
        </w:pBdr>
        <w:shd w:val="clear" w:color="auto" w:fill="00B0B9"/>
        <w:rPr>
          <w:rFonts w:ascii="Calibri" w:eastAsia="Calibri" w:hAnsi="Calibri" w:cs="Calibri"/>
          <w:b/>
          <w:color w:val="000000"/>
          <w:sz w:val="23"/>
          <w:szCs w:val="23"/>
        </w:rPr>
      </w:pPr>
      <w:r>
        <w:rPr>
          <w:rFonts w:ascii="Calibri" w:eastAsia="Calibri" w:hAnsi="Calibri" w:cs="Calibri"/>
          <w:b/>
          <w:color w:val="000000"/>
          <w:sz w:val="23"/>
          <w:szCs w:val="23"/>
        </w:rPr>
        <w:t xml:space="preserve">  POLICY STATEMENT</w:t>
      </w:r>
    </w:p>
    <w:p w14:paraId="33726924" w14:textId="77777777" w:rsidR="00046066" w:rsidRDefault="00046066">
      <w:pPr>
        <w:pBdr>
          <w:top w:val="nil"/>
          <w:left w:val="nil"/>
          <w:bottom w:val="nil"/>
          <w:right w:val="nil"/>
          <w:between w:val="nil"/>
        </w:pBdr>
        <w:shd w:val="clear" w:color="auto" w:fill="00B0B9"/>
        <w:rPr>
          <w:rFonts w:ascii="Calibri" w:eastAsia="Calibri" w:hAnsi="Calibri" w:cs="Calibri"/>
          <w:b/>
          <w:color w:val="000000"/>
          <w:sz w:val="23"/>
          <w:szCs w:val="23"/>
        </w:rPr>
      </w:pPr>
    </w:p>
    <w:p w14:paraId="47384D70" w14:textId="77777777" w:rsidR="00046066" w:rsidRDefault="00046066">
      <w:pPr>
        <w:rPr>
          <w:rFonts w:ascii="Calibri" w:eastAsia="Calibri" w:hAnsi="Calibri" w:cs="Calibri"/>
          <w:sz w:val="23"/>
          <w:szCs w:val="23"/>
        </w:rPr>
      </w:pPr>
    </w:p>
    <w:p w14:paraId="55FFA6D7" w14:textId="77777777" w:rsidR="00046066" w:rsidRDefault="001D56FB">
      <w:pPr>
        <w:rPr>
          <w:rFonts w:ascii="Calibri" w:eastAsia="Calibri" w:hAnsi="Calibri" w:cs="Calibri"/>
          <w:sz w:val="23"/>
          <w:szCs w:val="23"/>
        </w:rPr>
      </w:pPr>
      <w:r>
        <w:rPr>
          <w:rFonts w:ascii="Calibri" w:eastAsia="Calibri" w:hAnsi="Calibri" w:cs="Calibri"/>
          <w:sz w:val="23"/>
          <w:szCs w:val="23"/>
        </w:rPr>
        <w:t>Home Start is committed to the 2010 Equality Act and 1998 Human Rights Act by developing an organisational culture that respects equality and human rights and welcomes and values differences in all aspects of its work.  A commitment to equal opportunities and the fundamental rights of individuals is at the heart of our work.</w:t>
      </w:r>
    </w:p>
    <w:p w14:paraId="4BB06830" w14:textId="77777777" w:rsidR="00046066" w:rsidRDefault="00046066">
      <w:pPr>
        <w:rPr>
          <w:rFonts w:ascii="Calibri" w:eastAsia="Calibri" w:hAnsi="Calibri" w:cs="Calibri"/>
          <w:sz w:val="23"/>
          <w:szCs w:val="23"/>
        </w:rPr>
      </w:pPr>
    </w:p>
    <w:p w14:paraId="4999CA5C" w14:textId="77777777" w:rsidR="00046066" w:rsidRDefault="001D56FB">
      <w:pPr>
        <w:rPr>
          <w:rFonts w:ascii="Calibri" w:eastAsia="Calibri" w:hAnsi="Calibri" w:cs="Calibri"/>
          <w:sz w:val="23"/>
          <w:szCs w:val="23"/>
        </w:rPr>
      </w:pPr>
      <w:r>
        <w:rPr>
          <w:rFonts w:ascii="Calibri" w:eastAsia="Calibri" w:hAnsi="Calibri" w:cs="Calibri"/>
          <w:sz w:val="23"/>
          <w:szCs w:val="23"/>
        </w:rPr>
        <w:t>To help us achieve this Home-Start has in place policies and procedures relating to staff and volunteers that are designed to uphold the rights enshrined in both the 2010 Equality Act and 1998 Human Rights Act.  Employees, trustees and other volunteers are, therefore, required to comply with all policies and procedures designed to ensure respect for equality and human rights. Home-Start ensures all its other policies and procedures comply with this policy.</w:t>
      </w:r>
    </w:p>
    <w:p w14:paraId="2BF50BDB" w14:textId="77777777" w:rsidR="00046066" w:rsidRDefault="00046066">
      <w:pPr>
        <w:shd w:val="clear" w:color="auto" w:fill="FFFFFF"/>
        <w:rPr>
          <w:rFonts w:ascii="Calibri" w:eastAsia="Calibri" w:hAnsi="Calibri" w:cs="Calibri"/>
          <w:sz w:val="23"/>
          <w:szCs w:val="23"/>
        </w:rPr>
      </w:pPr>
    </w:p>
    <w:p w14:paraId="72D4A1A1" w14:textId="77777777" w:rsidR="00046066" w:rsidRDefault="001D56FB">
      <w:pPr>
        <w:rPr>
          <w:rFonts w:ascii="Calibri" w:eastAsia="Calibri" w:hAnsi="Calibri" w:cs="Calibri"/>
          <w:b/>
          <w:sz w:val="23"/>
          <w:szCs w:val="23"/>
        </w:rPr>
      </w:pPr>
      <w:r>
        <w:rPr>
          <w:rFonts w:ascii="Calibri" w:eastAsia="Calibri" w:hAnsi="Calibri" w:cs="Calibri"/>
          <w:b/>
          <w:sz w:val="23"/>
          <w:szCs w:val="23"/>
        </w:rPr>
        <w:t>Context &amp; legislation</w:t>
      </w:r>
    </w:p>
    <w:p w14:paraId="62498BDB" w14:textId="77777777" w:rsidR="00046066" w:rsidRDefault="00046066">
      <w:pPr>
        <w:rPr>
          <w:rFonts w:ascii="Calibri" w:eastAsia="Calibri" w:hAnsi="Calibri" w:cs="Calibri"/>
          <w:b/>
          <w:sz w:val="23"/>
          <w:szCs w:val="23"/>
        </w:rPr>
      </w:pPr>
    </w:p>
    <w:p w14:paraId="3A873FD4" w14:textId="77777777" w:rsidR="00046066" w:rsidRDefault="001D56FB">
      <w:pPr>
        <w:rPr>
          <w:rFonts w:ascii="Calibri" w:eastAsia="Calibri" w:hAnsi="Calibri" w:cs="Calibri"/>
          <w:sz w:val="23"/>
          <w:szCs w:val="23"/>
        </w:rPr>
      </w:pPr>
      <w:r>
        <w:rPr>
          <w:rFonts w:ascii="Calibri" w:eastAsia="Calibri" w:hAnsi="Calibri" w:cs="Calibri"/>
          <w:sz w:val="23"/>
          <w:szCs w:val="23"/>
        </w:rPr>
        <w:t>As an employer and service provider Home-Start is required to comply with anti-discrimination legislation.  It is also firmly within our ethos and values as an organisation to ensure that all staff, volunteers, families, funders and other stakeholders are confident that we will treat everyone with fairness, dignity and respect.</w:t>
      </w:r>
    </w:p>
    <w:p w14:paraId="71A877BD" w14:textId="77777777" w:rsidR="00046066" w:rsidRDefault="00046066">
      <w:pPr>
        <w:rPr>
          <w:rFonts w:ascii="Calibri" w:eastAsia="Calibri" w:hAnsi="Calibri" w:cs="Calibri"/>
          <w:sz w:val="23"/>
          <w:szCs w:val="23"/>
        </w:rPr>
      </w:pPr>
    </w:p>
    <w:p w14:paraId="670671B0" w14:textId="77777777" w:rsidR="00046066" w:rsidRDefault="001D56FB">
      <w:pPr>
        <w:rPr>
          <w:rFonts w:ascii="Calibri" w:eastAsia="Calibri" w:hAnsi="Calibri" w:cs="Calibri"/>
          <w:strike/>
          <w:sz w:val="23"/>
          <w:szCs w:val="23"/>
        </w:rPr>
      </w:pPr>
      <w:r>
        <w:rPr>
          <w:rFonts w:ascii="Calibri" w:eastAsia="Calibri" w:hAnsi="Calibri" w:cs="Calibri"/>
          <w:sz w:val="23"/>
          <w:szCs w:val="23"/>
        </w:rPr>
        <w:t>The Equality Act 2010 is a consolidating Act defines nine protected characteristics:</w:t>
      </w:r>
    </w:p>
    <w:p w14:paraId="7D4459A8" w14:textId="77777777" w:rsidR="00046066" w:rsidRDefault="001D56FB">
      <w:pPr>
        <w:rPr>
          <w:rFonts w:ascii="Calibri" w:eastAsia="Calibri" w:hAnsi="Calibri" w:cs="Calibri"/>
          <w:sz w:val="23"/>
          <w:szCs w:val="23"/>
        </w:rPr>
      </w:pPr>
      <w:r>
        <w:rPr>
          <w:rFonts w:ascii="Calibri" w:eastAsia="Calibri" w:hAnsi="Calibri" w:cs="Calibri"/>
          <w:sz w:val="23"/>
          <w:szCs w:val="23"/>
        </w:rPr>
        <w:t>Age, Disability, Gender reassignment, Marriage and civil partnership, Pregnancy and maternity, Race, Religion or belief, Political opinion, Sex and Sexual orientation.</w:t>
      </w:r>
    </w:p>
    <w:p w14:paraId="42307160" w14:textId="77777777" w:rsidR="00046066" w:rsidRDefault="00046066">
      <w:pPr>
        <w:rPr>
          <w:rFonts w:ascii="Calibri" w:eastAsia="Calibri" w:hAnsi="Calibri" w:cs="Calibri"/>
          <w:sz w:val="23"/>
          <w:szCs w:val="23"/>
        </w:rPr>
      </w:pPr>
    </w:p>
    <w:p w14:paraId="577A46B7" w14:textId="77777777" w:rsidR="00046066" w:rsidRDefault="001D56FB">
      <w:pPr>
        <w:rPr>
          <w:rFonts w:ascii="Calibri" w:eastAsia="Calibri" w:hAnsi="Calibri" w:cs="Calibri"/>
          <w:sz w:val="23"/>
          <w:szCs w:val="23"/>
        </w:rPr>
      </w:pPr>
      <w:r>
        <w:rPr>
          <w:rFonts w:ascii="Calibri" w:eastAsia="Calibri" w:hAnsi="Calibri" w:cs="Calibri"/>
          <w:sz w:val="23"/>
          <w:szCs w:val="23"/>
        </w:rPr>
        <w:t xml:space="preserve">The policy also reflects Home-Start’s commitment to the Human Rights Act 1998, the extension of the law on harassment and the Equality and Human Rights Commission’s Codes of Practice for Employment, Equal Pay and Services, Public Functions and Associations. </w:t>
      </w:r>
    </w:p>
    <w:p w14:paraId="08F7C854" w14:textId="77777777" w:rsidR="00046066" w:rsidRDefault="001D56FB">
      <w:pPr>
        <w:shd w:val="clear" w:color="auto" w:fill="FFFFFF"/>
        <w:spacing w:before="280" w:after="280"/>
        <w:rPr>
          <w:rFonts w:ascii="Calibri" w:eastAsia="Calibri" w:hAnsi="Calibri" w:cs="Calibri"/>
          <w:sz w:val="23"/>
          <w:szCs w:val="23"/>
        </w:rPr>
      </w:pPr>
      <w:r>
        <w:rPr>
          <w:rFonts w:ascii="Calibri" w:eastAsia="Calibri" w:hAnsi="Calibri" w:cs="Calibri"/>
          <w:sz w:val="23"/>
          <w:szCs w:val="23"/>
        </w:rPr>
        <w:t xml:space="preserve">Home-Start is committed to a culture that does not tolerate victimisation, harassment or bullying.  Home-Start will investigate and take action on any reports of practice, which trustees, staff, volunteers or families believe to be unfair or discriminatory.  </w:t>
      </w:r>
    </w:p>
    <w:p w14:paraId="24CCFCEF" w14:textId="77777777" w:rsidR="00046066" w:rsidRDefault="001D56FB">
      <w:pPr>
        <w:rPr>
          <w:rFonts w:ascii="Calibri" w:eastAsia="Calibri" w:hAnsi="Calibri" w:cs="Calibri"/>
          <w:sz w:val="23"/>
          <w:szCs w:val="23"/>
        </w:rPr>
      </w:pPr>
      <w:r>
        <w:rPr>
          <w:rFonts w:ascii="Calibri" w:eastAsia="Calibri" w:hAnsi="Calibri" w:cs="Calibri"/>
          <w:sz w:val="23"/>
          <w:szCs w:val="23"/>
        </w:rPr>
        <w:lastRenderedPageBreak/>
        <w:t>All staff are made aware that unfair or discriminatory treatment of another individual will result in the consideration of disciplinary proceedings and will normally be treated as serious misconduct warranting dismissal.</w:t>
      </w:r>
    </w:p>
    <w:p w14:paraId="67101C10" w14:textId="77777777" w:rsidR="00046066" w:rsidRDefault="00046066">
      <w:pPr>
        <w:rPr>
          <w:rFonts w:ascii="Calibri" w:eastAsia="Calibri" w:hAnsi="Calibri" w:cs="Calibri"/>
          <w:sz w:val="23"/>
          <w:szCs w:val="23"/>
        </w:rPr>
      </w:pPr>
    </w:p>
    <w:p w14:paraId="70117756" w14:textId="77777777" w:rsidR="00046066" w:rsidRDefault="00046066">
      <w:pPr>
        <w:rPr>
          <w:rFonts w:ascii="Calibri" w:eastAsia="Calibri" w:hAnsi="Calibri" w:cs="Calibri"/>
          <w:color w:val="FF0000"/>
          <w:sz w:val="23"/>
          <w:szCs w:val="23"/>
        </w:rPr>
      </w:pPr>
    </w:p>
    <w:p w14:paraId="691C232A" w14:textId="77777777" w:rsidR="00046066" w:rsidRDefault="00046066">
      <w:pPr>
        <w:pBdr>
          <w:top w:val="nil"/>
          <w:left w:val="nil"/>
          <w:bottom w:val="nil"/>
          <w:right w:val="nil"/>
          <w:between w:val="nil"/>
        </w:pBdr>
        <w:shd w:val="clear" w:color="auto" w:fill="00B0B9"/>
        <w:rPr>
          <w:rFonts w:ascii="Calibri" w:eastAsia="Calibri" w:hAnsi="Calibri" w:cs="Calibri"/>
          <w:b/>
          <w:color w:val="000000"/>
          <w:sz w:val="23"/>
          <w:szCs w:val="23"/>
        </w:rPr>
      </w:pPr>
    </w:p>
    <w:p w14:paraId="777DE516" w14:textId="77777777" w:rsidR="00046066" w:rsidRDefault="001D56FB">
      <w:pPr>
        <w:pBdr>
          <w:top w:val="nil"/>
          <w:left w:val="nil"/>
          <w:bottom w:val="nil"/>
          <w:right w:val="nil"/>
          <w:between w:val="nil"/>
        </w:pBdr>
        <w:shd w:val="clear" w:color="auto" w:fill="00B0B9"/>
        <w:rPr>
          <w:rFonts w:ascii="Calibri" w:eastAsia="Calibri" w:hAnsi="Calibri" w:cs="Calibri"/>
          <w:b/>
          <w:color w:val="000000"/>
          <w:sz w:val="23"/>
          <w:szCs w:val="23"/>
        </w:rPr>
      </w:pPr>
      <w:r>
        <w:rPr>
          <w:rFonts w:ascii="Calibri" w:eastAsia="Calibri" w:hAnsi="Calibri" w:cs="Calibri"/>
          <w:b/>
          <w:color w:val="000000"/>
          <w:sz w:val="23"/>
          <w:szCs w:val="23"/>
        </w:rPr>
        <w:t xml:space="preserve">  PROCEDURE</w:t>
      </w:r>
    </w:p>
    <w:p w14:paraId="33CA6D3C" w14:textId="77777777" w:rsidR="00046066" w:rsidRDefault="00046066">
      <w:pPr>
        <w:pBdr>
          <w:top w:val="nil"/>
          <w:left w:val="nil"/>
          <w:bottom w:val="nil"/>
          <w:right w:val="nil"/>
          <w:between w:val="nil"/>
        </w:pBdr>
        <w:shd w:val="clear" w:color="auto" w:fill="00B0B9"/>
        <w:rPr>
          <w:rFonts w:ascii="Calibri" w:eastAsia="Calibri" w:hAnsi="Calibri" w:cs="Calibri"/>
          <w:b/>
          <w:color w:val="000000"/>
          <w:sz w:val="23"/>
          <w:szCs w:val="23"/>
        </w:rPr>
      </w:pPr>
    </w:p>
    <w:p w14:paraId="77CD7487" w14:textId="77777777" w:rsidR="00046066" w:rsidRDefault="00046066">
      <w:pPr>
        <w:rPr>
          <w:rFonts w:ascii="Calibri" w:eastAsia="Calibri" w:hAnsi="Calibri" w:cs="Calibri"/>
          <w:b/>
          <w:sz w:val="23"/>
          <w:szCs w:val="23"/>
        </w:rPr>
      </w:pPr>
    </w:p>
    <w:p w14:paraId="1FFC682A" w14:textId="77777777" w:rsidR="00046066" w:rsidRDefault="001D56FB">
      <w:pPr>
        <w:rPr>
          <w:rFonts w:ascii="Calibri" w:eastAsia="Calibri" w:hAnsi="Calibri" w:cs="Calibri"/>
          <w:color w:val="FF0000"/>
          <w:sz w:val="23"/>
          <w:szCs w:val="23"/>
        </w:rPr>
      </w:pPr>
      <w:r>
        <w:rPr>
          <w:rFonts w:ascii="Calibri" w:eastAsia="Calibri" w:hAnsi="Calibri" w:cs="Calibri"/>
          <w:b/>
          <w:color w:val="000000"/>
          <w:sz w:val="23"/>
          <w:szCs w:val="23"/>
        </w:rPr>
        <w:t>Trustees</w:t>
      </w:r>
    </w:p>
    <w:p w14:paraId="3134D652" w14:textId="77777777" w:rsidR="00046066" w:rsidRDefault="00046066">
      <w:pPr>
        <w:ind w:left="420"/>
        <w:rPr>
          <w:rFonts w:ascii="Calibri" w:eastAsia="Calibri" w:hAnsi="Calibri" w:cs="Calibri"/>
          <w:color w:val="FF0000"/>
          <w:sz w:val="23"/>
          <w:szCs w:val="23"/>
        </w:rPr>
      </w:pPr>
    </w:p>
    <w:p w14:paraId="530ED111" w14:textId="1825EAB5" w:rsidR="00046066" w:rsidRDefault="001D56FB">
      <w:pPr>
        <w:numPr>
          <w:ilvl w:val="0"/>
          <w:numId w:val="3"/>
        </w:numPr>
        <w:rPr>
          <w:rFonts w:ascii="Calibri" w:eastAsia="Calibri" w:hAnsi="Calibri" w:cs="Calibri"/>
          <w:sz w:val="23"/>
          <w:szCs w:val="23"/>
        </w:rPr>
      </w:pPr>
      <w:r>
        <w:rPr>
          <w:rFonts w:ascii="Calibri" w:eastAsia="Calibri" w:hAnsi="Calibri" w:cs="Calibri"/>
          <w:sz w:val="23"/>
          <w:szCs w:val="23"/>
        </w:rPr>
        <w:t xml:space="preserve">Trustees are responsible for ensuring that the local Home-Start meets its legal responsibilities, including those relating to Equalities legislation. All trustees accept and work to the Equality, Fairness &amp; Diversity Policy and monitor its implementation in the </w:t>
      </w:r>
      <w:r w:rsidR="0074182A">
        <w:rPr>
          <w:rFonts w:ascii="Calibri" w:eastAsia="Calibri" w:hAnsi="Calibri" w:cs="Calibri"/>
          <w:sz w:val="23"/>
          <w:szCs w:val="23"/>
        </w:rPr>
        <w:t>day-to-day</w:t>
      </w:r>
      <w:r>
        <w:rPr>
          <w:rFonts w:ascii="Calibri" w:eastAsia="Calibri" w:hAnsi="Calibri" w:cs="Calibri"/>
          <w:sz w:val="23"/>
          <w:szCs w:val="23"/>
        </w:rPr>
        <w:t xml:space="preserve"> work by receiving and analysing regular reports.</w:t>
      </w:r>
    </w:p>
    <w:p w14:paraId="7A776BBD" w14:textId="77777777" w:rsidR="00046066" w:rsidRDefault="00046066">
      <w:pPr>
        <w:rPr>
          <w:rFonts w:ascii="Calibri" w:eastAsia="Calibri" w:hAnsi="Calibri" w:cs="Calibri"/>
          <w:sz w:val="23"/>
          <w:szCs w:val="23"/>
        </w:rPr>
      </w:pPr>
    </w:p>
    <w:p w14:paraId="526D2772" w14:textId="77777777" w:rsidR="00046066" w:rsidRDefault="001D56FB">
      <w:pPr>
        <w:numPr>
          <w:ilvl w:val="0"/>
          <w:numId w:val="3"/>
        </w:numPr>
        <w:rPr>
          <w:rFonts w:ascii="Calibri" w:eastAsia="Calibri" w:hAnsi="Calibri" w:cs="Calibri"/>
          <w:sz w:val="23"/>
          <w:szCs w:val="23"/>
        </w:rPr>
      </w:pPr>
      <w:r>
        <w:rPr>
          <w:rFonts w:ascii="Calibri" w:eastAsia="Calibri" w:hAnsi="Calibri" w:cs="Calibri"/>
          <w:sz w:val="23"/>
          <w:szCs w:val="23"/>
        </w:rPr>
        <w:t>Membership of the Home-Start Trustee Board represents a wide cross-section of the community.</w:t>
      </w:r>
    </w:p>
    <w:p w14:paraId="408F2EEF" w14:textId="77777777" w:rsidR="00046066" w:rsidRDefault="00046066">
      <w:pPr>
        <w:ind w:firstLine="48"/>
        <w:rPr>
          <w:rFonts w:ascii="Calibri" w:eastAsia="Calibri" w:hAnsi="Calibri" w:cs="Calibri"/>
          <w:sz w:val="23"/>
          <w:szCs w:val="23"/>
        </w:rPr>
      </w:pPr>
    </w:p>
    <w:p w14:paraId="50085D97" w14:textId="77777777" w:rsidR="00046066" w:rsidRDefault="001D56FB">
      <w:pPr>
        <w:numPr>
          <w:ilvl w:val="0"/>
          <w:numId w:val="3"/>
        </w:numPr>
        <w:rPr>
          <w:rFonts w:ascii="Calibri" w:eastAsia="Calibri" w:hAnsi="Calibri" w:cs="Calibri"/>
          <w:sz w:val="23"/>
          <w:szCs w:val="23"/>
        </w:rPr>
      </w:pPr>
      <w:r>
        <w:rPr>
          <w:rFonts w:ascii="Calibri" w:eastAsia="Calibri" w:hAnsi="Calibri" w:cs="Calibri"/>
          <w:sz w:val="23"/>
          <w:szCs w:val="23"/>
        </w:rPr>
        <w:t>Opportunities are offered to volunteers to be represented on Home-Start’s trustee board.</w:t>
      </w:r>
    </w:p>
    <w:p w14:paraId="6BFB50BB" w14:textId="77777777" w:rsidR="00046066" w:rsidRDefault="00046066">
      <w:pPr>
        <w:ind w:firstLine="48"/>
        <w:rPr>
          <w:rFonts w:ascii="Calibri" w:eastAsia="Calibri" w:hAnsi="Calibri" w:cs="Calibri"/>
          <w:sz w:val="23"/>
          <w:szCs w:val="23"/>
        </w:rPr>
      </w:pPr>
    </w:p>
    <w:p w14:paraId="2354FED6" w14:textId="77777777" w:rsidR="00046066" w:rsidRDefault="001D56FB">
      <w:pPr>
        <w:numPr>
          <w:ilvl w:val="0"/>
          <w:numId w:val="3"/>
        </w:numPr>
        <w:rPr>
          <w:rFonts w:ascii="Calibri" w:eastAsia="Calibri" w:hAnsi="Calibri" w:cs="Calibri"/>
          <w:sz w:val="23"/>
          <w:szCs w:val="23"/>
        </w:rPr>
      </w:pPr>
      <w:r>
        <w:rPr>
          <w:rFonts w:ascii="Calibri" w:eastAsia="Calibri" w:hAnsi="Calibri" w:cs="Calibri"/>
          <w:sz w:val="23"/>
          <w:szCs w:val="23"/>
        </w:rPr>
        <w:t>Opportunities are offered to families to be represented on Home-Start’s Trustee Board.</w:t>
      </w:r>
    </w:p>
    <w:p w14:paraId="0EC1169C" w14:textId="77777777" w:rsidR="00046066" w:rsidRDefault="00046066">
      <w:pPr>
        <w:ind w:firstLine="48"/>
        <w:rPr>
          <w:rFonts w:ascii="Calibri" w:eastAsia="Calibri" w:hAnsi="Calibri" w:cs="Calibri"/>
          <w:sz w:val="23"/>
          <w:szCs w:val="23"/>
        </w:rPr>
      </w:pPr>
    </w:p>
    <w:p w14:paraId="208D215C" w14:textId="77777777" w:rsidR="00046066" w:rsidRDefault="001D56FB">
      <w:pPr>
        <w:numPr>
          <w:ilvl w:val="0"/>
          <w:numId w:val="3"/>
        </w:numPr>
        <w:rPr>
          <w:rFonts w:ascii="Calibri" w:eastAsia="Calibri" w:hAnsi="Calibri" w:cs="Calibri"/>
          <w:sz w:val="23"/>
          <w:szCs w:val="23"/>
        </w:rPr>
      </w:pPr>
      <w:r>
        <w:rPr>
          <w:rFonts w:ascii="Calibri" w:eastAsia="Calibri" w:hAnsi="Calibri" w:cs="Calibri"/>
          <w:sz w:val="23"/>
          <w:szCs w:val="23"/>
        </w:rPr>
        <w:t>Trustees endeavour to ensure that the time, place and conduct of meetings enable all trustees and potential members to have an equal opportunity to be involved.</w:t>
      </w:r>
    </w:p>
    <w:p w14:paraId="61459339" w14:textId="77777777" w:rsidR="00046066" w:rsidRDefault="001D56FB">
      <w:pPr>
        <w:rPr>
          <w:rFonts w:ascii="Calibri" w:eastAsia="Calibri" w:hAnsi="Calibri" w:cs="Calibri"/>
          <w:sz w:val="23"/>
          <w:szCs w:val="23"/>
        </w:rPr>
      </w:pPr>
      <w:r>
        <w:rPr>
          <w:rFonts w:ascii="Calibri" w:eastAsia="Calibri" w:hAnsi="Calibri" w:cs="Calibri"/>
          <w:sz w:val="23"/>
          <w:szCs w:val="23"/>
        </w:rPr>
        <w:t> </w:t>
      </w:r>
    </w:p>
    <w:p w14:paraId="452DD284" w14:textId="77777777" w:rsidR="00046066" w:rsidRDefault="00046066">
      <w:pPr>
        <w:rPr>
          <w:rFonts w:ascii="Calibri" w:eastAsia="Calibri" w:hAnsi="Calibri" w:cs="Calibri"/>
          <w:color w:val="000000"/>
          <w:sz w:val="23"/>
          <w:szCs w:val="23"/>
        </w:rPr>
      </w:pPr>
    </w:p>
    <w:p w14:paraId="09F1DF82" w14:textId="77777777" w:rsidR="00046066" w:rsidRDefault="001D56FB">
      <w:pPr>
        <w:rPr>
          <w:rFonts w:ascii="Calibri" w:eastAsia="Calibri" w:hAnsi="Calibri" w:cs="Calibri"/>
          <w:b/>
          <w:color w:val="000000"/>
          <w:sz w:val="23"/>
          <w:szCs w:val="23"/>
        </w:rPr>
      </w:pPr>
      <w:r>
        <w:rPr>
          <w:rFonts w:ascii="Calibri" w:eastAsia="Calibri" w:hAnsi="Calibri" w:cs="Calibri"/>
          <w:color w:val="000000"/>
          <w:sz w:val="23"/>
          <w:szCs w:val="23"/>
        </w:rPr>
        <w:t> </w:t>
      </w:r>
      <w:r>
        <w:rPr>
          <w:rFonts w:ascii="Calibri" w:eastAsia="Calibri" w:hAnsi="Calibri" w:cs="Calibri"/>
          <w:b/>
          <w:color w:val="000000"/>
          <w:sz w:val="23"/>
          <w:szCs w:val="23"/>
        </w:rPr>
        <w:t xml:space="preserve">Recruitment and selection </w:t>
      </w:r>
    </w:p>
    <w:p w14:paraId="1F1831A1" w14:textId="77777777" w:rsidR="00046066" w:rsidRDefault="00046066">
      <w:pPr>
        <w:rPr>
          <w:rFonts w:ascii="Calibri" w:eastAsia="Calibri" w:hAnsi="Calibri" w:cs="Calibri"/>
          <w:b/>
          <w:color w:val="000000"/>
          <w:sz w:val="23"/>
          <w:szCs w:val="23"/>
        </w:rPr>
      </w:pPr>
    </w:p>
    <w:p w14:paraId="7E34B830" w14:textId="77777777" w:rsidR="00046066" w:rsidRDefault="001D56FB">
      <w:pPr>
        <w:numPr>
          <w:ilvl w:val="0"/>
          <w:numId w:val="1"/>
        </w:numPr>
        <w:rPr>
          <w:rFonts w:ascii="Calibri" w:eastAsia="Calibri" w:hAnsi="Calibri" w:cs="Calibri"/>
          <w:sz w:val="23"/>
          <w:szCs w:val="23"/>
        </w:rPr>
      </w:pPr>
      <w:r>
        <w:rPr>
          <w:rFonts w:ascii="Calibri" w:eastAsia="Calibri" w:hAnsi="Calibri" w:cs="Calibri"/>
          <w:sz w:val="23"/>
          <w:szCs w:val="23"/>
        </w:rPr>
        <w:t>The Safer Recruitment Policy and the Recruitment, Supervision and Management of Volunteers Policy must be adopted.</w:t>
      </w:r>
    </w:p>
    <w:p w14:paraId="478B0D50" w14:textId="77777777" w:rsidR="00046066" w:rsidRDefault="00046066">
      <w:pPr>
        <w:rPr>
          <w:rFonts w:ascii="Calibri" w:eastAsia="Calibri" w:hAnsi="Calibri" w:cs="Calibri"/>
          <w:sz w:val="23"/>
          <w:szCs w:val="23"/>
        </w:rPr>
      </w:pPr>
    </w:p>
    <w:p w14:paraId="3C8A83EA" w14:textId="77777777" w:rsidR="00046066" w:rsidRDefault="001D56FB">
      <w:pPr>
        <w:numPr>
          <w:ilvl w:val="0"/>
          <w:numId w:val="1"/>
        </w:numPr>
        <w:rPr>
          <w:rFonts w:ascii="Calibri" w:eastAsia="Calibri" w:hAnsi="Calibri" w:cs="Calibri"/>
          <w:color w:val="000000"/>
          <w:sz w:val="23"/>
          <w:szCs w:val="23"/>
        </w:rPr>
      </w:pPr>
      <w:r>
        <w:rPr>
          <w:rFonts w:ascii="Calibri" w:eastAsia="Calibri" w:hAnsi="Calibri" w:cs="Calibri"/>
          <w:color w:val="000000"/>
          <w:sz w:val="23"/>
          <w:szCs w:val="23"/>
        </w:rPr>
        <w:t xml:space="preserve">All job advertisements and job descriptions state that </w:t>
      </w:r>
      <w:r>
        <w:rPr>
          <w:rFonts w:ascii="Calibri" w:eastAsia="Calibri" w:hAnsi="Calibri" w:cs="Calibri"/>
          <w:sz w:val="23"/>
          <w:szCs w:val="23"/>
        </w:rPr>
        <w:t>Home-Start i</w:t>
      </w:r>
      <w:r>
        <w:rPr>
          <w:rFonts w:ascii="Calibri" w:eastAsia="Calibri" w:hAnsi="Calibri" w:cs="Calibri"/>
          <w:color w:val="000000"/>
          <w:sz w:val="23"/>
          <w:szCs w:val="23"/>
        </w:rPr>
        <w:t>s committed to equality of opportunity.</w:t>
      </w:r>
    </w:p>
    <w:p w14:paraId="28F37749" w14:textId="77777777" w:rsidR="00046066" w:rsidRDefault="00046066">
      <w:pPr>
        <w:rPr>
          <w:rFonts w:ascii="Calibri" w:eastAsia="Calibri" w:hAnsi="Calibri" w:cs="Calibri"/>
          <w:color w:val="000000"/>
          <w:sz w:val="23"/>
          <w:szCs w:val="23"/>
        </w:rPr>
      </w:pPr>
    </w:p>
    <w:p w14:paraId="1F33E5BE" w14:textId="77777777" w:rsidR="00046066" w:rsidRDefault="001D56FB">
      <w:pPr>
        <w:numPr>
          <w:ilvl w:val="0"/>
          <w:numId w:val="1"/>
        </w:numPr>
        <w:rPr>
          <w:rFonts w:ascii="Calibri" w:eastAsia="Calibri" w:hAnsi="Calibri" w:cs="Calibri"/>
          <w:sz w:val="23"/>
          <w:szCs w:val="23"/>
        </w:rPr>
      </w:pPr>
      <w:r>
        <w:rPr>
          <w:rFonts w:ascii="Calibri" w:eastAsia="Calibri" w:hAnsi="Calibri" w:cs="Calibri"/>
          <w:color w:val="000000"/>
          <w:sz w:val="23"/>
          <w:szCs w:val="23"/>
        </w:rPr>
        <w:t xml:space="preserve">Job descriptions, person specifications </w:t>
      </w:r>
      <w:r>
        <w:rPr>
          <w:rFonts w:ascii="Calibri" w:eastAsia="Calibri" w:hAnsi="Calibri" w:cs="Calibri"/>
          <w:sz w:val="23"/>
          <w:szCs w:val="23"/>
        </w:rPr>
        <w:t>are</w:t>
      </w:r>
      <w:r>
        <w:rPr>
          <w:rFonts w:ascii="Calibri" w:eastAsia="Calibri" w:hAnsi="Calibri" w:cs="Calibri"/>
          <w:color w:val="FF00FF"/>
          <w:sz w:val="23"/>
          <w:szCs w:val="23"/>
        </w:rPr>
        <w:t xml:space="preserve"> </w:t>
      </w:r>
      <w:r>
        <w:rPr>
          <w:rFonts w:ascii="Calibri" w:eastAsia="Calibri" w:hAnsi="Calibri" w:cs="Calibri"/>
          <w:color w:val="000000"/>
          <w:sz w:val="23"/>
          <w:szCs w:val="23"/>
        </w:rPr>
        <w:t xml:space="preserve">reviewed as each vacancy arises to ensure they are directly relevant to the post.  Consideration </w:t>
      </w:r>
      <w:r>
        <w:rPr>
          <w:rFonts w:ascii="Calibri" w:eastAsia="Calibri" w:hAnsi="Calibri" w:cs="Calibri"/>
          <w:sz w:val="23"/>
          <w:szCs w:val="23"/>
        </w:rPr>
        <w:t xml:space="preserve">is </w:t>
      </w:r>
      <w:r>
        <w:rPr>
          <w:rFonts w:ascii="Calibri" w:eastAsia="Calibri" w:hAnsi="Calibri" w:cs="Calibri"/>
          <w:color w:val="000000"/>
          <w:sz w:val="23"/>
          <w:szCs w:val="23"/>
        </w:rPr>
        <w:t xml:space="preserve">given as to whether the job can be shared and whether working hours can be </w:t>
      </w:r>
      <w:r>
        <w:rPr>
          <w:rFonts w:ascii="Calibri" w:eastAsia="Calibri" w:hAnsi="Calibri" w:cs="Calibri"/>
          <w:sz w:val="23"/>
          <w:szCs w:val="23"/>
        </w:rPr>
        <w:t>flexible.</w:t>
      </w:r>
    </w:p>
    <w:p w14:paraId="250162AC" w14:textId="77777777" w:rsidR="00046066" w:rsidRDefault="00046066">
      <w:pPr>
        <w:rPr>
          <w:rFonts w:ascii="Calibri" w:eastAsia="Calibri" w:hAnsi="Calibri" w:cs="Calibri"/>
          <w:sz w:val="23"/>
          <w:szCs w:val="23"/>
        </w:rPr>
      </w:pPr>
    </w:p>
    <w:p w14:paraId="41332040" w14:textId="77777777" w:rsidR="00046066" w:rsidRDefault="001D56FB">
      <w:pPr>
        <w:numPr>
          <w:ilvl w:val="0"/>
          <w:numId w:val="1"/>
        </w:numPr>
        <w:rPr>
          <w:rFonts w:ascii="Calibri" w:eastAsia="Calibri" w:hAnsi="Calibri" w:cs="Calibri"/>
          <w:color w:val="000000"/>
          <w:sz w:val="23"/>
          <w:szCs w:val="23"/>
        </w:rPr>
      </w:pPr>
      <w:r>
        <w:rPr>
          <w:rFonts w:ascii="Calibri" w:eastAsia="Calibri" w:hAnsi="Calibri" w:cs="Calibri"/>
          <w:color w:val="000000"/>
          <w:sz w:val="23"/>
          <w:szCs w:val="23"/>
        </w:rPr>
        <w:t xml:space="preserve">The person specification </w:t>
      </w:r>
      <w:r>
        <w:rPr>
          <w:rFonts w:ascii="Calibri" w:eastAsia="Calibri" w:hAnsi="Calibri" w:cs="Calibri"/>
          <w:sz w:val="23"/>
          <w:szCs w:val="23"/>
        </w:rPr>
        <w:t>i</w:t>
      </w:r>
      <w:r>
        <w:rPr>
          <w:rFonts w:ascii="Calibri" w:eastAsia="Calibri" w:hAnsi="Calibri" w:cs="Calibri"/>
          <w:color w:val="000000"/>
          <w:sz w:val="23"/>
          <w:szCs w:val="23"/>
        </w:rPr>
        <w:t xml:space="preserve">ndicates which requirements are essential and which </w:t>
      </w:r>
      <w:r>
        <w:rPr>
          <w:rFonts w:ascii="Calibri" w:eastAsia="Calibri" w:hAnsi="Calibri" w:cs="Calibri"/>
          <w:sz w:val="23"/>
          <w:szCs w:val="23"/>
        </w:rPr>
        <w:t>are</w:t>
      </w:r>
      <w:r>
        <w:rPr>
          <w:rFonts w:ascii="Calibri" w:eastAsia="Calibri" w:hAnsi="Calibri" w:cs="Calibri"/>
          <w:color w:val="FF0000"/>
          <w:sz w:val="23"/>
          <w:szCs w:val="23"/>
        </w:rPr>
        <w:t xml:space="preserve"> </w:t>
      </w:r>
      <w:r>
        <w:rPr>
          <w:rFonts w:ascii="Calibri" w:eastAsia="Calibri" w:hAnsi="Calibri" w:cs="Calibri"/>
          <w:color w:val="000000"/>
          <w:sz w:val="23"/>
          <w:szCs w:val="23"/>
        </w:rPr>
        <w:t>desirable.  Only essential criteria are considered in the first round of short-listing.</w:t>
      </w:r>
    </w:p>
    <w:p w14:paraId="616900D4" w14:textId="77777777" w:rsidR="00046066" w:rsidRDefault="00046066">
      <w:pPr>
        <w:rPr>
          <w:rFonts w:ascii="Calibri" w:eastAsia="Calibri" w:hAnsi="Calibri" w:cs="Calibri"/>
          <w:sz w:val="23"/>
          <w:szCs w:val="23"/>
        </w:rPr>
      </w:pPr>
    </w:p>
    <w:p w14:paraId="1451AD18" w14:textId="77777777" w:rsidR="00046066" w:rsidRDefault="001D56FB">
      <w:pPr>
        <w:numPr>
          <w:ilvl w:val="0"/>
          <w:numId w:val="1"/>
        </w:numPr>
        <w:rPr>
          <w:rFonts w:ascii="Calibri" w:eastAsia="Calibri" w:hAnsi="Calibri" w:cs="Calibri"/>
          <w:color w:val="000000"/>
          <w:sz w:val="23"/>
          <w:szCs w:val="23"/>
        </w:rPr>
      </w:pPr>
      <w:r>
        <w:rPr>
          <w:rFonts w:ascii="Calibri" w:eastAsia="Calibri" w:hAnsi="Calibri" w:cs="Calibri"/>
          <w:color w:val="000000"/>
          <w:sz w:val="23"/>
          <w:szCs w:val="23"/>
        </w:rPr>
        <w:t xml:space="preserve">All vacant posts </w:t>
      </w:r>
      <w:r>
        <w:rPr>
          <w:rFonts w:ascii="Calibri" w:eastAsia="Calibri" w:hAnsi="Calibri" w:cs="Calibri"/>
          <w:sz w:val="23"/>
          <w:szCs w:val="23"/>
        </w:rPr>
        <w:t xml:space="preserve">are </w:t>
      </w:r>
      <w:r>
        <w:rPr>
          <w:rFonts w:ascii="Calibri" w:eastAsia="Calibri" w:hAnsi="Calibri" w:cs="Calibri"/>
          <w:color w:val="000000"/>
          <w:sz w:val="23"/>
          <w:szCs w:val="23"/>
        </w:rPr>
        <w:t xml:space="preserve">advertised as widely as appropriate for the job.  Application forms/CVs </w:t>
      </w:r>
      <w:r>
        <w:rPr>
          <w:rFonts w:ascii="Calibri" w:eastAsia="Calibri" w:hAnsi="Calibri" w:cs="Calibri"/>
          <w:sz w:val="23"/>
          <w:szCs w:val="23"/>
        </w:rPr>
        <w:t>ask only</w:t>
      </w:r>
      <w:r>
        <w:rPr>
          <w:rFonts w:ascii="Calibri" w:eastAsia="Calibri" w:hAnsi="Calibri" w:cs="Calibri"/>
          <w:color w:val="000000"/>
          <w:sz w:val="23"/>
          <w:szCs w:val="23"/>
        </w:rPr>
        <w:t xml:space="preserve"> for information relevant to the post including </w:t>
      </w:r>
      <w:r>
        <w:rPr>
          <w:rFonts w:ascii="Calibri" w:eastAsia="Calibri" w:hAnsi="Calibri" w:cs="Calibri"/>
          <w:sz w:val="23"/>
          <w:szCs w:val="23"/>
        </w:rPr>
        <w:t>an Equality, Fairness and Diversity</w:t>
      </w:r>
      <w:r>
        <w:rPr>
          <w:rFonts w:ascii="Calibri" w:eastAsia="Calibri" w:hAnsi="Calibri" w:cs="Calibri"/>
          <w:color w:val="000000"/>
          <w:sz w:val="23"/>
          <w:szCs w:val="23"/>
        </w:rPr>
        <w:t xml:space="preserve"> statement</w:t>
      </w:r>
      <w:r>
        <w:rPr>
          <w:rFonts w:ascii="Calibri" w:eastAsia="Calibri" w:hAnsi="Calibri" w:cs="Calibri"/>
          <w:color w:val="FF0000"/>
          <w:sz w:val="23"/>
          <w:szCs w:val="23"/>
        </w:rPr>
        <w:t xml:space="preserve"> </w:t>
      </w:r>
      <w:r>
        <w:rPr>
          <w:rFonts w:ascii="Calibri" w:eastAsia="Calibri" w:hAnsi="Calibri" w:cs="Calibri"/>
          <w:sz w:val="23"/>
          <w:szCs w:val="23"/>
        </w:rPr>
        <w:t>and monitoring form</w:t>
      </w:r>
      <w:r>
        <w:rPr>
          <w:rFonts w:ascii="Calibri" w:eastAsia="Calibri" w:hAnsi="Calibri" w:cs="Calibri"/>
          <w:color w:val="000000"/>
          <w:sz w:val="23"/>
          <w:szCs w:val="23"/>
        </w:rPr>
        <w:t xml:space="preserve">.  Health questionnaires </w:t>
      </w:r>
      <w:r>
        <w:rPr>
          <w:rFonts w:ascii="Calibri" w:eastAsia="Calibri" w:hAnsi="Calibri" w:cs="Calibri"/>
          <w:sz w:val="23"/>
          <w:szCs w:val="23"/>
        </w:rPr>
        <w:t>are not</w:t>
      </w:r>
      <w:r>
        <w:rPr>
          <w:rFonts w:ascii="Calibri" w:eastAsia="Calibri" w:hAnsi="Calibri" w:cs="Calibri"/>
          <w:color w:val="000000"/>
          <w:sz w:val="23"/>
          <w:szCs w:val="23"/>
        </w:rPr>
        <w:t xml:space="preserve"> used until after a conditional offer of employment is made.</w:t>
      </w:r>
    </w:p>
    <w:p w14:paraId="1C6A30A9" w14:textId="77777777" w:rsidR="00046066" w:rsidRDefault="00046066">
      <w:pPr>
        <w:rPr>
          <w:rFonts w:ascii="Calibri" w:eastAsia="Calibri" w:hAnsi="Calibri" w:cs="Calibri"/>
          <w:color w:val="000000"/>
          <w:sz w:val="23"/>
          <w:szCs w:val="23"/>
        </w:rPr>
      </w:pPr>
    </w:p>
    <w:p w14:paraId="30D98D0D" w14:textId="77777777" w:rsidR="00046066" w:rsidRDefault="001D56FB">
      <w:pPr>
        <w:numPr>
          <w:ilvl w:val="0"/>
          <w:numId w:val="1"/>
        </w:numPr>
        <w:rPr>
          <w:rFonts w:ascii="Calibri" w:eastAsia="Calibri" w:hAnsi="Calibri" w:cs="Calibri"/>
          <w:color w:val="000000"/>
          <w:sz w:val="23"/>
          <w:szCs w:val="23"/>
        </w:rPr>
      </w:pPr>
      <w:r>
        <w:rPr>
          <w:rFonts w:ascii="Calibri" w:eastAsia="Calibri" w:hAnsi="Calibri" w:cs="Calibri"/>
          <w:color w:val="000000"/>
          <w:sz w:val="23"/>
          <w:szCs w:val="23"/>
        </w:rPr>
        <w:lastRenderedPageBreak/>
        <w:t xml:space="preserve">Monitoring forms </w:t>
      </w:r>
      <w:r>
        <w:rPr>
          <w:rFonts w:ascii="Calibri" w:eastAsia="Calibri" w:hAnsi="Calibri" w:cs="Calibri"/>
          <w:sz w:val="23"/>
          <w:szCs w:val="23"/>
        </w:rPr>
        <w:t>are</w:t>
      </w:r>
      <w:r>
        <w:rPr>
          <w:rFonts w:ascii="Calibri" w:eastAsia="Calibri" w:hAnsi="Calibri" w:cs="Calibri"/>
          <w:color w:val="000000"/>
          <w:sz w:val="23"/>
          <w:szCs w:val="23"/>
        </w:rPr>
        <w:t xml:space="preserve"> separated from the application before short-listing and used </w:t>
      </w:r>
      <w:r>
        <w:rPr>
          <w:rFonts w:ascii="Calibri" w:eastAsia="Calibri" w:hAnsi="Calibri" w:cs="Calibri"/>
          <w:sz w:val="23"/>
          <w:szCs w:val="23"/>
        </w:rPr>
        <w:t xml:space="preserve">only </w:t>
      </w:r>
      <w:r>
        <w:rPr>
          <w:rFonts w:ascii="Calibri" w:eastAsia="Calibri" w:hAnsi="Calibri" w:cs="Calibri"/>
          <w:color w:val="000000"/>
          <w:sz w:val="23"/>
          <w:szCs w:val="23"/>
        </w:rPr>
        <w:t>after the selection process for monitoring purposes.</w:t>
      </w:r>
    </w:p>
    <w:p w14:paraId="2504F468" w14:textId="77777777" w:rsidR="00046066" w:rsidRDefault="00046066">
      <w:pPr>
        <w:ind w:firstLine="48"/>
        <w:rPr>
          <w:rFonts w:ascii="Calibri" w:eastAsia="Calibri" w:hAnsi="Calibri" w:cs="Calibri"/>
          <w:color w:val="000000"/>
          <w:sz w:val="23"/>
          <w:szCs w:val="23"/>
        </w:rPr>
      </w:pPr>
    </w:p>
    <w:p w14:paraId="4A20F49A" w14:textId="77777777" w:rsidR="00046066" w:rsidRDefault="001D56FB">
      <w:pPr>
        <w:numPr>
          <w:ilvl w:val="0"/>
          <w:numId w:val="1"/>
        </w:numPr>
        <w:rPr>
          <w:rFonts w:ascii="Calibri" w:eastAsia="Calibri" w:hAnsi="Calibri" w:cs="Calibri"/>
          <w:color w:val="000000"/>
          <w:sz w:val="23"/>
          <w:szCs w:val="23"/>
        </w:rPr>
      </w:pPr>
      <w:r>
        <w:rPr>
          <w:rFonts w:ascii="Calibri" w:eastAsia="Calibri" w:hAnsi="Calibri" w:cs="Calibri"/>
          <w:color w:val="000000"/>
          <w:sz w:val="23"/>
          <w:szCs w:val="23"/>
        </w:rPr>
        <w:t xml:space="preserve">Reasonable travel expenses </w:t>
      </w:r>
      <w:r>
        <w:rPr>
          <w:rFonts w:ascii="Calibri" w:eastAsia="Calibri" w:hAnsi="Calibri" w:cs="Calibri"/>
          <w:sz w:val="23"/>
          <w:szCs w:val="23"/>
        </w:rPr>
        <w:t xml:space="preserve">are </w:t>
      </w:r>
      <w:r>
        <w:rPr>
          <w:rFonts w:ascii="Calibri" w:eastAsia="Calibri" w:hAnsi="Calibri" w:cs="Calibri"/>
          <w:color w:val="000000"/>
          <w:sz w:val="23"/>
          <w:szCs w:val="23"/>
        </w:rPr>
        <w:t>offered to all applicants attending interviews.</w:t>
      </w:r>
    </w:p>
    <w:p w14:paraId="6D5481F9" w14:textId="77777777" w:rsidR="00046066" w:rsidRDefault="00046066">
      <w:pPr>
        <w:rPr>
          <w:rFonts w:ascii="Calibri" w:eastAsia="Calibri" w:hAnsi="Calibri" w:cs="Calibri"/>
          <w:color w:val="FF0000"/>
          <w:sz w:val="23"/>
          <w:szCs w:val="23"/>
        </w:rPr>
      </w:pPr>
    </w:p>
    <w:p w14:paraId="5E0B18FA" w14:textId="135EAA1C" w:rsidR="00046066" w:rsidRDefault="001D56FB">
      <w:pPr>
        <w:numPr>
          <w:ilvl w:val="0"/>
          <w:numId w:val="1"/>
        </w:numPr>
        <w:rPr>
          <w:rFonts w:ascii="Calibri" w:eastAsia="Calibri" w:hAnsi="Calibri" w:cs="Calibri"/>
          <w:color w:val="000000"/>
          <w:sz w:val="23"/>
          <w:szCs w:val="23"/>
        </w:rPr>
      </w:pPr>
      <w:r>
        <w:rPr>
          <w:rFonts w:ascii="Calibri" w:eastAsia="Calibri" w:hAnsi="Calibri" w:cs="Calibri"/>
          <w:color w:val="000000"/>
          <w:sz w:val="23"/>
          <w:szCs w:val="23"/>
        </w:rPr>
        <w:t xml:space="preserve">Acceptance of the </w:t>
      </w:r>
      <w:r>
        <w:rPr>
          <w:rFonts w:ascii="Calibri" w:eastAsia="Calibri" w:hAnsi="Calibri" w:cs="Calibri"/>
          <w:sz w:val="23"/>
          <w:szCs w:val="23"/>
        </w:rPr>
        <w:t xml:space="preserve">Home-Start </w:t>
      </w:r>
      <w:r>
        <w:rPr>
          <w:rFonts w:ascii="Calibri" w:eastAsia="Calibri" w:hAnsi="Calibri" w:cs="Calibri"/>
          <w:color w:val="000000"/>
          <w:sz w:val="23"/>
          <w:szCs w:val="23"/>
        </w:rPr>
        <w:t xml:space="preserve">Equality, Fairness &amp; Diversity Policy </w:t>
      </w:r>
      <w:r>
        <w:rPr>
          <w:rFonts w:ascii="Calibri" w:eastAsia="Calibri" w:hAnsi="Calibri" w:cs="Calibri"/>
          <w:sz w:val="23"/>
          <w:szCs w:val="23"/>
        </w:rPr>
        <w:t>is a</w:t>
      </w:r>
      <w:r>
        <w:rPr>
          <w:rFonts w:ascii="Calibri" w:eastAsia="Calibri" w:hAnsi="Calibri" w:cs="Calibri"/>
          <w:color w:val="000000"/>
          <w:sz w:val="23"/>
          <w:szCs w:val="23"/>
        </w:rPr>
        <w:t xml:space="preserve"> condition of </w:t>
      </w:r>
      <w:r w:rsidR="0074182A">
        <w:rPr>
          <w:rFonts w:ascii="Calibri" w:eastAsia="Calibri" w:hAnsi="Calibri" w:cs="Calibri"/>
          <w:color w:val="000000"/>
          <w:sz w:val="23"/>
          <w:szCs w:val="23"/>
        </w:rPr>
        <w:t>employment,</w:t>
      </w:r>
      <w:r>
        <w:rPr>
          <w:rFonts w:ascii="Calibri" w:eastAsia="Calibri" w:hAnsi="Calibri" w:cs="Calibri"/>
          <w:color w:val="000000"/>
          <w:sz w:val="23"/>
          <w:szCs w:val="23"/>
        </w:rPr>
        <w:t xml:space="preserve"> and all employees must work to this policy.</w:t>
      </w:r>
    </w:p>
    <w:p w14:paraId="6ACA21D5" w14:textId="77777777" w:rsidR="00046066" w:rsidRDefault="00046066">
      <w:pPr>
        <w:ind w:firstLine="48"/>
        <w:rPr>
          <w:rFonts w:ascii="Calibri" w:eastAsia="Calibri" w:hAnsi="Calibri" w:cs="Calibri"/>
          <w:color w:val="000000"/>
          <w:sz w:val="23"/>
          <w:szCs w:val="23"/>
        </w:rPr>
      </w:pPr>
    </w:p>
    <w:p w14:paraId="6780E19C" w14:textId="77777777" w:rsidR="00046066" w:rsidRDefault="001D56FB">
      <w:pPr>
        <w:numPr>
          <w:ilvl w:val="0"/>
          <w:numId w:val="1"/>
        </w:numPr>
        <w:rPr>
          <w:rFonts w:ascii="Calibri" w:eastAsia="Calibri" w:hAnsi="Calibri" w:cs="Calibri"/>
          <w:sz w:val="23"/>
          <w:szCs w:val="23"/>
        </w:rPr>
      </w:pPr>
      <w:r>
        <w:rPr>
          <w:rFonts w:ascii="Calibri" w:eastAsia="Calibri" w:hAnsi="Calibri" w:cs="Calibri"/>
          <w:sz w:val="23"/>
          <w:szCs w:val="23"/>
        </w:rPr>
        <w:t>All staff should be informed of the routes of access to the Trustee Board, the Quality Assurance standards and of the Grievance and Disciplinary Procedure.</w:t>
      </w:r>
    </w:p>
    <w:p w14:paraId="565C19FA" w14:textId="77777777" w:rsidR="00046066" w:rsidRDefault="00046066">
      <w:pPr>
        <w:ind w:firstLine="48"/>
        <w:rPr>
          <w:rFonts w:ascii="Calibri" w:eastAsia="Calibri" w:hAnsi="Calibri" w:cs="Calibri"/>
          <w:sz w:val="23"/>
          <w:szCs w:val="23"/>
        </w:rPr>
      </w:pPr>
    </w:p>
    <w:p w14:paraId="265D72C6" w14:textId="77777777" w:rsidR="00046066" w:rsidRDefault="001D56FB">
      <w:pPr>
        <w:numPr>
          <w:ilvl w:val="0"/>
          <w:numId w:val="1"/>
        </w:numPr>
        <w:rPr>
          <w:rFonts w:ascii="Calibri" w:eastAsia="Calibri" w:hAnsi="Calibri" w:cs="Calibri"/>
          <w:sz w:val="23"/>
          <w:szCs w:val="23"/>
        </w:rPr>
      </w:pPr>
      <w:r>
        <w:rPr>
          <w:rFonts w:ascii="Calibri" w:eastAsia="Calibri" w:hAnsi="Calibri" w:cs="Calibri"/>
          <w:sz w:val="23"/>
          <w:szCs w:val="23"/>
        </w:rPr>
        <w:t>Appropriate</w:t>
      </w:r>
      <w:r>
        <w:rPr>
          <w:rFonts w:ascii="Calibri" w:eastAsia="Calibri" w:hAnsi="Calibri" w:cs="Calibri"/>
          <w:color w:val="FF0000"/>
          <w:sz w:val="23"/>
          <w:szCs w:val="23"/>
        </w:rPr>
        <w:t xml:space="preserve"> </w:t>
      </w:r>
      <w:r>
        <w:rPr>
          <w:rFonts w:ascii="Calibri" w:eastAsia="Calibri" w:hAnsi="Calibri" w:cs="Calibri"/>
          <w:color w:val="000000"/>
          <w:sz w:val="23"/>
          <w:szCs w:val="23"/>
        </w:rPr>
        <w:t xml:space="preserve">consideration will be given to the individual circumstances of a member of staff </w:t>
      </w:r>
      <w:r>
        <w:rPr>
          <w:rFonts w:ascii="Calibri" w:eastAsia="Calibri" w:hAnsi="Calibri" w:cs="Calibri"/>
          <w:sz w:val="23"/>
          <w:szCs w:val="23"/>
        </w:rPr>
        <w:t>within the scope of the Equality Act,</w:t>
      </w:r>
      <w:r>
        <w:rPr>
          <w:rFonts w:ascii="Calibri" w:eastAsia="Calibri" w:hAnsi="Calibri" w:cs="Calibri"/>
          <w:color w:val="000000"/>
          <w:sz w:val="23"/>
          <w:szCs w:val="23"/>
        </w:rPr>
        <w:t xml:space="preserve"> providing the needs of the local Home-Start are met</w:t>
      </w:r>
      <w:r>
        <w:rPr>
          <w:rFonts w:ascii="Calibri" w:eastAsia="Calibri" w:hAnsi="Calibri" w:cs="Calibri"/>
          <w:color w:val="FF0000"/>
          <w:sz w:val="23"/>
          <w:szCs w:val="23"/>
        </w:rPr>
        <w:t xml:space="preserve">. </w:t>
      </w:r>
      <w:r>
        <w:rPr>
          <w:rFonts w:ascii="Calibri" w:eastAsia="Calibri" w:hAnsi="Calibri" w:cs="Calibri"/>
          <w:sz w:val="23"/>
          <w:szCs w:val="23"/>
        </w:rPr>
        <w:t>This may include actions such as reasonable adjustment to the employee’s working environment or flexible working patterns.</w:t>
      </w:r>
    </w:p>
    <w:p w14:paraId="6A08DF6F" w14:textId="77777777" w:rsidR="00046066" w:rsidRDefault="00046066">
      <w:pPr>
        <w:rPr>
          <w:rFonts w:ascii="Calibri" w:eastAsia="Calibri" w:hAnsi="Calibri" w:cs="Calibri"/>
          <w:b/>
          <w:sz w:val="23"/>
          <w:szCs w:val="23"/>
        </w:rPr>
      </w:pPr>
    </w:p>
    <w:p w14:paraId="7170866E" w14:textId="77777777" w:rsidR="00046066" w:rsidRDefault="001D56FB">
      <w:pPr>
        <w:numPr>
          <w:ilvl w:val="0"/>
          <w:numId w:val="1"/>
        </w:numPr>
        <w:rPr>
          <w:rFonts w:ascii="Calibri" w:eastAsia="Calibri" w:hAnsi="Calibri" w:cs="Calibri"/>
          <w:sz w:val="23"/>
          <w:szCs w:val="23"/>
        </w:rPr>
      </w:pPr>
      <w:r>
        <w:rPr>
          <w:rFonts w:ascii="Calibri" w:eastAsia="Calibri" w:hAnsi="Calibri" w:cs="Calibri"/>
          <w:sz w:val="23"/>
          <w:szCs w:val="23"/>
        </w:rPr>
        <w:t>Home-Start is committed to ensuring that all employees have a workplace free from victimization, bullying and harassment, are made aware of the relevant policies and procedures and know how to report incidents.</w:t>
      </w:r>
    </w:p>
    <w:p w14:paraId="04E21364" w14:textId="77777777" w:rsidR="00046066" w:rsidRDefault="00046066">
      <w:pPr>
        <w:rPr>
          <w:rFonts w:ascii="Calibri" w:eastAsia="Calibri" w:hAnsi="Calibri" w:cs="Calibri"/>
          <w:sz w:val="23"/>
          <w:szCs w:val="23"/>
        </w:rPr>
      </w:pPr>
    </w:p>
    <w:p w14:paraId="700E8651" w14:textId="77777777" w:rsidR="00046066" w:rsidRDefault="00046066">
      <w:pPr>
        <w:rPr>
          <w:rFonts w:ascii="Calibri" w:eastAsia="Calibri" w:hAnsi="Calibri" w:cs="Calibri"/>
          <w:b/>
          <w:sz w:val="23"/>
          <w:szCs w:val="23"/>
        </w:rPr>
      </w:pPr>
    </w:p>
    <w:p w14:paraId="7843CAF5" w14:textId="77777777" w:rsidR="00046066" w:rsidRDefault="001D56FB">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 xml:space="preserve">Service provision </w:t>
      </w:r>
    </w:p>
    <w:p w14:paraId="5BCE0AD2" w14:textId="77777777" w:rsidR="00046066" w:rsidRDefault="00046066">
      <w:pPr>
        <w:pBdr>
          <w:top w:val="nil"/>
          <w:left w:val="nil"/>
          <w:bottom w:val="nil"/>
          <w:right w:val="nil"/>
          <w:between w:val="nil"/>
        </w:pBdr>
        <w:ind w:left="720"/>
        <w:rPr>
          <w:rFonts w:ascii="Calibri" w:eastAsia="Calibri" w:hAnsi="Calibri" w:cs="Calibri"/>
          <w:color w:val="000000"/>
          <w:sz w:val="23"/>
          <w:szCs w:val="23"/>
        </w:rPr>
      </w:pPr>
    </w:p>
    <w:p w14:paraId="0A81F0D6" w14:textId="77777777" w:rsidR="00046066" w:rsidRDefault="001D56FB">
      <w:pPr>
        <w:numPr>
          <w:ilvl w:val="0"/>
          <w:numId w:val="2"/>
        </w:numPr>
        <w:rPr>
          <w:rFonts w:ascii="Calibri" w:eastAsia="Calibri" w:hAnsi="Calibri" w:cs="Calibri"/>
          <w:sz w:val="23"/>
          <w:szCs w:val="23"/>
        </w:rPr>
      </w:pPr>
      <w:r>
        <w:rPr>
          <w:rFonts w:ascii="Calibri" w:eastAsia="Calibri" w:hAnsi="Calibri" w:cs="Calibri"/>
          <w:sz w:val="23"/>
          <w:szCs w:val="23"/>
        </w:rPr>
        <w:t>Home-Start keeps up to date information about the population in the community/area in which it works, including hard to reach and disadvantaged groups. It works to ensure that it builds appropriate relationships in order to offer accessible support, resources and involvement to every family that falls within its remit.</w:t>
      </w:r>
    </w:p>
    <w:p w14:paraId="3600ED5A" w14:textId="77777777" w:rsidR="00046066" w:rsidRDefault="00046066">
      <w:pPr>
        <w:rPr>
          <w:rFonts w:ascii="Calibri" w:eastAsia="Calibri" w:hAnsi="Calibri" w:cs="Calibri"/>
          <w:sz w:val="23"/>
          <w:szCs w:val="23"/>
        </w:rPr>
      </w:pPr>
    </w:p>
    <w:p w14:paraId="5C9E6498" w14:textId="77777777" w:rsidR="00046066" w:rsidRDefault="001D56FB">
      <w:pPr>
        <w:numPr>
          <w:ilvl w:val="0"/>
          <w:numId w:val="2"/>
        </w:numPr>
        <w:rPr>
          <w:rFonts w:ascii="Calibri" w:eastAsia="Calibri" w:hAnsi="Calibri" w:cs="Calibri"/>
          <w:sz w:val="23"/>
          <w:szCs w:val="23"/>
        </w:rPr>
      </w:pPr>
      <w:r>
        <w:rPr>
          <w:rFonts w:ascii="Calibri" w:eastAsia="Calibri" w:hAnsi="Calibri" w:cs="Calibri"/>
          <w:sz w:val="23"/>
          <w:szCs w:val="23"/>
        </w:rPr>
        <w:t>Home-Start endeavours to meet the individual needs of each family.</w:t>
      </w:r>
    </w:p>
    <w:p w14:paraId="4385FF53" w14:textId="77777777" w:rsidR="00046066" w:rsidRDefault="00046066">
      <w:pPr>
        <w:rPr>
          <w:rFonts w:ascii="Calibri" w:eastAsia="Calibri" w:hAnsi="Calibri" w:cs="Calibri"/>
          <w:sz w:val="23"/>
          <w:szCs w:val="23"/>
        </w:rPr>
      </w:pPr>
    </w:p>
    <w:p w14:paraId="06A0E068" w14:textId="77777777" w:rsidR="00046066" w:rsidRDefault="001D56FB">
      <w:pPr>
        <w:numPr>
          <w:ilvl w:val="0"/>
          <w:numId w:val="2"/>
        </w:numPr>
        <w:rPr>
          <w:rFonts w:ascii="Calibri" w:eastAsia="Calibri" w:hAnsi="Calibri" w:cs="Calibri"/>
          <w:sz w:val="23"/>
          <w:szCs w:val="23"/>
        </w:rPr>
      </w:pPr>
      <w:r>
        <w:rPr>
          <w:rFonts w:ascii="Calibri" w:eastAsia="Calibri" w:hAnsi="Calibri" w:cs="Calibri"/>
          <w:sz w:val="23"/>
          <w:szCs w:val="23"/>
        </w:rPr>
        <w:t>All families are given an equal opportunity to attend social events.</w:t>
      </w:r>
    </w:p>
    <w:p w14:paraId="64CDB3AC" w14:textId="77777777" w:rsidR="00046066" w:rsidRDefault="00046066">
      <w:pPr>
        <w:ind w:firstLine="48"/>
        <w:rPr>
          <w:rFonts w:ascii="Calibri" w:eastAsia="Calibri" w:hAnsi="Calibri" w:cs="Calibri"/>
          <w:sz w:val="23"/>
          <w:szCs w:val="23"/>
        </w:rPr>
      </w:pPr>
    </w:p>
    <w:p w14:paraId="4272A8AC" w14:textId="77777777" w:rsidR="00046066" w:rsidRDefault="001D56FB">
      <w:pPr>
        <w:numPr>
          <w:ilvl w:val="0"/>
          <w:numId w:val="2"/>
        </w:numPr>
        <w:rPr>
          <w:rFonts w:ascii="Calibri" w:eastAsia="Calibri" w:hAnsi="Calibri" w:cs="Calibri"/>
          <w:sz w:val="23"/>
          <w:szCs w:val="23"/>
        </w:rPr>
      </w:pPr>
      <w:r>
        <w:rPr>
          <w:rFonts w:ascii="Calibri" w:eastAsia="Calibri" w:hAnsi="Calibri" w:cs="Calibri"/>
          <w:sz w:val="23"/>
          <w:szCs w:val="23"/>
        </w:rPr>
        <w:t>Toys and other equipment/material reflect as far as possible the diversity of our society.</w:t>
      </w:r>
    </w:p>
    <w:p w14:paraId="43BDAA7F" w14:textId="77777777" w:rsidR="00046066" w:rsidRDefault="00046066">
      <w:pPr>
        <w:ind w:firstLine="48"/>
        <w:rPr>
          <w:rFonts w:ascii="Calibri" w:eastAsia="Calibri" w:hAnsi="Calibri" w:cs="Calibri"/>
          <w:sz w:val="23"/>
          <w:szCs w:val="23"/>
        </w:rPr>
      </w:pPr>
    </w:p>
    <w:p w14:paraId="5E42A612" w14:textId="77777777" w:rsidR="00046066" w:rsidRDefault="001D56FB">
      <w:pPr>
        <w:numPr>
          <w:ilvl w:val="0"/>
          <w:numId w:val="2"/>
        </w:numPr>
        <w:rPr>
          <w:rFonts w:ascii="Calibri" w:eastAsia="Calibri" w:hAnsi="Calibri" w:cs="Calibri"/>
          <w:sz w:val="23"/>
          <w:szCs w:val="23"/>
        </w:rPr>
      </w:pPr>
      <w:r>
        <w:rPr>
          <w:rFonts w:ascii="Calibri" w:eastAsia="Calibri" w:hAnsi="Calibri" w:cs="Calibri"/>
          <w:sz w:val="23"/>
          <w:szCs w:val="23"/>
        </w:rPr>
        <w:t>The involvement of volunteers and families is encouraged and their views on the services offered are taken into account when drafting strategic and operational plans and making policy decisions.</w:t>
      </w:r>
    </w:p>
    <w:p w14:paraId="3DE9FBDF" w14:textId="77777777" w:rsidR="00046066" w:rsidRDefault="00046066">
      <w:pPr>
        <w:ind w:firstLine="48"/>
        <w:rPr>
          <w:rFonts w:ascii="Calibri" w:eastAsia="Calibri" w:hAnsi="Calibri" w:cs="Calibri"/>
          <w:sz w:val="23"/>
          <w:szCs w:val="23"/>
        </w:rPr>
      </w:pPr>
    </w:p>
    <w:p w14:paraId="5470731A" w14:textId="77777777" w:rsidR="00046066" w:rsidRDefault="001D56FB">
      <w:pPr>
        <w:numPr>
          <w:ilvl w:val="0"/>
          <w:numId w:val="2"/>
        </w:numPr>
        <w:rPr>
          <w:rFonts w:ascii="Calibri" w:eastAsia="Calibri" w:hAnsi="Calibri" w:cs="Calibri"/>
          <w:sz w:val="23"/>
          <w:szCs w:val="23"/>
        </w:rPr>
      </w:pPr>
      <w:r>
        <w:rPr>
          <w:rFonts w:ascii="Calibri" w:eastAsia="Calibri" w:hAnsi="Calibri" w:cs="Calibri"/>
          <w:sz w:val="23"/>
          <w:szCs w:val="23"/>
        </w:rPr>
        <w:t>Home-Start reviews and analyses its monitoring information in order to fulfil its aim of ensuring that employees, trustees and volunteers reflect the population in the community.</w:t>
      </w:r>
    </w:p>
    <w:p w14:paraId="78FC8528" w14:textId="77777777" w:rsidR="00046066" w:rsidRDefault="00046066">
      <w:pPr>
        <w:rPr>
          <w:rFonts w:ascii="Calibri" w:eastAsia="Calibri" w:hAnsi="Calibri" w:cs="Calibri"/>
          <w:sz w:val="23"/>
          <w:szCs w:val="23"/>
        </w:rPr>
      </w:pPr>
    </w:p>
    <w:p w14:paraId="0A8D5223" w14:textId="77777777" w:rsidR="00046066" w:rsidRDefault="00046066">
      <w:pPr>
        <w:rPr>
          <w:rFonts w:ascii="Calibri" w:eastAsia="Calibri" w:hAnsi="Calibri" w:cs="Calibri"/>
          <w:b/>
          <w:color w:val="000000"/>
          <w:sz w:val="23"/>
          <w:szCs w:val="23"/>
        </w:rPr>
      </w:pPr>
    </w:p>
    <w:p w14:paraId="6A94ACE7" w14:textId="77777777" w:rsidR="00046066" w:rsidRDefault="001D56FB">
      <w:pPr>
        <w:pBdr>
          <w:top w:val="nil"/>
          <w:left w:val="nil"/>
          <w:bottom w:val="nil"/>
          <w:right w:val="nil"/>
          <w:between w:val="nil"/>
        </w:pBdr>
        <w:rPr>
          <w:rFonts w:ascii="Calibri" w:eastAsia="Calibri" w:hAnsi="Calibri" w:cs="Calibri"/>
          <w:b/>
          <w:color w:val="000000"/>
          <w:sz w:val="23"/>
          <w:szCs w:val="23"/>
        </w:rPr>
      </w:pPr>
      <w:r>
        <w:br w:type="page"/>
      </w:r>
      <w:r>
        <w:rPr>
          <w:rFonts w:ascii="Calibri" w:eastAsia="Calibri" w:hAnsi="Calibri" w:cs="Calibri"/>
          <w:b/>
          <w:color w:val="000000"/>
          <w:sz w:val="23"/>
          <w:szCs w:val="23"/>
        </w:rPr>
        <w:lastRenderedPageBreak/>
        <w:t>Access to services</w:t>
      </w:r>
    </w:p>
    <w:p w14:paraId="64BA0FDA" w14:textId="77777777" w:rsidR="00046066" w:rsidRDefault="00046066">
      <w:pPr>
        <w:pBdr>
          <w:top w:val="nil"/>
          <w:left w:val="nil"/>
          <w:bottom w:val="nil"/>
          <w:right w:val="nil"/>
          <w:between w:val="nil"/>
        </w:pBdr>
        <w:shd w:val="clear" w:color="auto" w:fill="FFFFFF"/>
        <w:ind w:left="360"/>
        <w:rPr>
          <w:rFonts w:ascii="Calibri" w:eastAsia="Calibri" w:hAnsi="Calibri" w:cs="Calibri"/>
          <w:color w:val="000000"/>
          <w:sz w:val="23"/>
          <w:szCs w:val="23"/>
        </w:rPr>
      </w:pPr>
    </w:p>
    <w:p w14:paraId="50FF1AA7" w14:textId="77777777" w:rsidR="00046066" w:rsidRDefault="001D56FB">
      <w:pPr>
        <w:numPr>
          <w:ilvl w:val="0"/>
          <w:numId w:val="5"/>
        </w:numPr>
        <w:shd w:val="clear" w:color="auto" w:fill="FFFFFF"/>
        <w:rPr>
          <w:rFonts w:ascii="Calibri" w:eastAsia="Calibri" w:hAnsi="Calibri" w:cs="Calibri"/>
          <w:sz w:val="23"/>
          <w:szCs w:val="23"/>
        </w:rPr>
      </w:pPr>
      <w:r>
        <w:rPr>
          <w:rFonts w:ascii="Calibri" w:eastAsia="Calibri" w:hAnsi="Calibri" w:cs="Calibri"/>
          <w:sz w:val="23"/>
          <w:szCs w:val="23"/>
        </w:rPr>
        <w:t xml:space="preserve">The range of referrals or self-referrals accepted is only limited where Home-Start does not have the resources available to meet the number or complexity of cases. </w:t>
      </w:r>
    </w:p>
    <w:p w14:paraId="65AE4731" w14:textId="77777777" w:rsidR="00046066" w:rsidRDefault="00046066">
      <w:pPr>
        <w:shd w:val="clear" w:color="auto" w:fill="FFFFFF"/>
        <w:ind w:firstLine="48"/>
        <w:rPr>
          <w:rFonts w:ascii="Calibri" w:eastAsia="Calibri" w:hAnsi="Calibri" w:cs="Calibri"/>
          <w:sz w:val="23"/>
          <w:szCs w:val="23"/>
        </w:rPr>
      </w:pPr>
    </w:p>
    <w:p w14:paraId="69EE0A6D" w14:textId="77777777" w:rsidR="00046066" w:rsidRDefault="001D56FB">
      <w:pPr>
        <w:numPr>
          <w:ilvl w:val="0"/>
          <w:numId w:val="5"/>
        </w:numPr>
        <w:rPr>
          <w:rFonts w:ascii="Calibri" w:eastAsia="Calibri" w:hAnsi="Calibri" w:cs="Calibri"/>
          <w:color w:val="000000"/>
          <w:sz w:val="23"/>
          <w:szCs w:val="23"/>
        </w:rPr>
      </w:pPr>
      <w:r>
        <w:rPr>
          <w:rFonts w:ascii="Calibri" w:eastAsia="Calibri" w:hAnsi="Calibri" w:cs="Calibri"/>
          <w:sz w:val="23"/>
          <w:szCs w:val="23"/>
        </w:rPr>
        <w:t>Home-Start establishes positive links with a wide range of r</w:t>
      </w:r>
      <w:r>
        <w:rPr>
          <w:rFonts w:ascii="Calibri" w:eastAsia="Calibri" w:hAnsi="Calibri" w:cs="Calibri"/>
          <w:color w:val="000000"/>
          <w:sz w:val="23"/>
          <w:szCs w:val="23"/>
        </w:rPr>
        <w:t xml:space="preserve">eferring agencies in the area </w:t>
      </w:r>
      <w:r>
        <w:rPr>
          <w:rFonts w:ascii="Calibri" w:eastAsia="Calibri" w:hAnsi="Calibri" w:cs="Calibri"/>
          <w:sz w:val="23"/>
          <w:szCs w:val="23"/>
        </w:rPr>
        <w:t>including those supporting hard to reach/disadvantaged groups</w:t>
      </w:r>
      <w:r>
        <w:rPr>
          <w:rFonts w:ascii="Calibri" w:eastAsia="Calibri" w:hAnsi="Calibri" w:cs="Calibri"/>
          <w:color w:val="FF0000"/>
          <w:sz w:val="23"/>
          <w:szCs w:val="23"/>
        </w:rPr>
        <w:t xml:space="preserve"> </w:t>
      </w:r>
      <w:r>
        <w:rPr>
          <w:rFonts w:ascii="Calibri" w:eastAsia="Calibri" w:hAnsi="Calibri" w:cs="Calibri"/>
          <w:color w:val="000000"/>
          <w:sz w:val="23"/>
          <w:szCs w:val="23"/>
        </w:rPr>
        <w:t>and accepts appropriate referrals, the permission of the family having been obtained first.</w:t>
      </w:r>
    </w:p>
    <w:p w14:paraId="6C12D974" w14:textId="77777777" w:rsidR="00046066" w:rsidRDefault="00046066">
      <w:pPr>
        <w:ind w:firstLine="48"/>
        <w:rPr>
          <w:rFonts w:ascii="Calibri" w:eastAsia="Calibri" w:hAnsi="Calibri" w:cs="Calibri"/>
          <w:color w:val="FF0000"/>
          <w:sz w:val="23"/>
          <w:szCs w:val="23"/>
        </w:rPr>
      </w:pPr>
    </w:p>
    <w:p w14:paraId="2A2D1986" w14:textId="77777777" w:rsidR="00046066" w:rsidRDefault="001D56FB">
      <w:pPr>
        <w:numPr>
          <w:ilvl w:val="0"/>
          <w:numId w:val="5"/>
        </w:numPr>
        <w:rPr>
          <w:rFonts w:ascii="Calibri" w:eastAsia="Calibri" w:hAnsi="Calibri" w:cs="Calibri"/>
          <w:sz w:val="23"/>
          <w:szCs w:val="23"/>
        </w:rPr>
      </w:pPr>
      <w:r>
        <w:rPr>
          <w:rFonts w:ascii="Calibri" w:eastAsia="Calibri" w:hAnsi="Calibri" w:cs="Calibri"/>
          <w:sz w:val="23"/>
          <w:szCs w:val="23"/>
        </w:rPr>
        <w:t>Home-Start seeks to publicise</w:t>
      </w:r>
      <w:r>
        <w:rPr>
          <w:rFonts w:ascii="Calibri" w:eastAsia="Calibri" w:hAnsi="Calibri" w:cs="Calibri"/>
          <w:color w:val="FF00FF"/>
          <w:sz w:val="23"/>
          <w:szCs w:val="23"/>
        </w:rPr>
        <w:t xml:space="preserve"> </w:t>
      </w:r>
      <w:r>
        <w:rPr>
          <w:rFonts w:ascii="Calibri" w:eastAsia="Calibri" w:hAnsi="Calibri" w:cs="Calibri"/>
          <w:color w:val="000000"/>
          <w:sz w:val="23"/>
          <w:szCs w:val="23"/>
        </w:rPr>
        <w:t xml:space="preserve">the availability of its services to all sections of the community, including </w:t>
      </w:r>
      <w:r>
        <w:rPr>
          <w:rFonts w:ascii="Calibri" w:eastAsia="Calibri" w:hAnsi="Calibri" w:cs="Calibri"/>
          <w:sz w:val="23"/>
          <w:szCs w:val="23"/>
        </w:rPr>
        <w:t>providing information about its services in user-friendly language and in appropriate languages other than English.</w:t>
      </w:r>
    </w:p>
    <w:p w14:paraId="1F38F031" w14:textId="77777777" w:rsidR="00046066" w:rsidRDefault="00046066">
      <w:pPr>
        <w:rPr>
          <w:rFonts w:ascii="Calibri" w:eastAsia="Calibri" w:hAnsi="Calibri" w:cs="Calibri"/>
          <w:sz w:val="23"/>
          <w:szCs w:val="23"/>
        </w:rPr>
      </w:pPr>
    </w:p>
    <w:p w14:paraId="6663385A" w14:textId="77777777" w:rsidR="00046066" w:rsidRDefault="001D56FB">
      <w:pPr>
        <w:numPr>
          <w:ilvl w:val="0"/>
          <w:numId w:val="5"/>
        </w:numPr>
        <w:rPr>
          <w:rFonts w:ascii="Calibri" w:eastAsia="Calibri" w:hAnsi="Calibri" w:cs="Calibri"/>
          <w:color w:val="000000"/>
          <w:sz w:val="23"/>
          <w:szCs w:val="23"/>
        </w:rPr>
      </w:pPr>
      <w:r>
        <w:rPr>
          <w:rFonts w:ascii="Calibri" w:eastAsia="Calibri" w:hAnsi="Calibri" w:cs="Calibri"/>
          <w:color w:val="000000"/>
          <w:sz w:val="23"/>
          <w:szCs w:val="23"/>
        </w:rPr>
        <w:t xml:space="preserve">All publicity or information materials </w:t>
      </w:r>
      <w:r>
        <w:rPr>
          <w:rFonts w:ascii="Calibri" w:eastAsia="Calibri" w:hAnsi="Calibri" w:cs="Calibri"/>
          <w:sz w:val="23"/>
          <w:szCs w:val="23"/>
        </w:rPr>
        <w:t xml:space="preserve">include </w:t>
      </w:r>
      <w:r>
        <w:rPr>
          <w:rFonts w:ascii="Calibri" w:eastAsia="Calibri" w:hAnsi="Calibri" w:cs="Calibri"/>
          <w:color w:val="000000"/>
          <w:sz w:val="23"/>
          <w:szCs w:val="23"/>
        </w:rPr>
        <w:t>positive images of people.</w:t>
      </w:r>
    </w:p>
    <w:p w14:paraId="0775C983" w14:textId="77777777" w:rsidR="00046066" w:rsidRDefault="00046066">
      <w:pPr>
        <w:rPr>
          <w:rFonts w:ascii="Calibri" w:eastAsia="Calibri" w:hAnsi="Calibri" w:cs="Calibri"/>
          <w:color w:val="FF0000"/>
          <w:sz w:val="23"/>
          <w:szCs w:val="23"/>
        </w:rPr>
      </w:pPr>
    </w:p>
    <w:p w14:paraId="4CC060E2" w14:textId="61AC1682" w:rsidR="00046066" w:rsidRDefault="001D56FB">
      <w:pPr>
        <w:numPr>
          <w:ilvl w:val="0"/>
          <w:numId w:val="5"/>
        </w:numPr>
        <w:rPr>
          <w:rFonts w:ascii="Calibri" w:eastAsia="Calibri" w:hAnsi="Calibri" w:cs="Calibri"/>
          <w:color w:val="000000"/>
          <w:sz w:val="23"/>
          <w:szCs w:val="23"/>
        </w:rPr>
      </w:pPr>
      <w:r>
        <w:rPr>
          <w:rFonts w:ascii="Calibri" w:eastAsia="Calibri" w:hAnsi="Calibri" w:cs="Calibri"/>
          <w:sz w:val="23"/>
          <w:szCs w:val="23"/>
        </w:rPr>
        <w:t>Home-Start is</w:t>
      </w:r>
      <w:r>
        <w:rPr>
          <w:rFonts w:ascii="Calibri" w:eastAsia="Calibri" w:hAnsi="Calibri" w:cs="Calibri"/>
          <w:color w:val="000000"/>
          <w:sz w:val="23"/>
          <w:szCs w:val="23"/>
        </w:rPr>
        <w:t xml:space="preserve"> sensitive to the communication needs of individuals and </w:t>
      </w:r>
      <w:r w:rsidR="0074182A">
        <w:rPr>
          <w:rFonts w:ascii="Calibri" w:eastAsia="Calibri" w:hAnsi="Calibri" w:cs="Calibri"/>
          <w:sz w:val="23"/>
          <w:szCs w:val="23"/>
        </w:rPr>
        <w:t>families and</w:t>
      </w:r>
      <w:r>
        <w:rPr>
          <w:rFonts w:ascii="Calibri" w:eastAsia="Calibri" w:hAnsi="Calibri" w:cs="Calibri"/>
          <w:color w:val="000000"/>
          <w:sz w:val="23"/>
          <w:szCs w:val="23"/>
        </w:rPr>
        <w:t xml:space="preserve"> aims to meet them wherever possible.</w:t>
      </w:r>
    </w:p>
    <w:p w14:paraId="0B51A415" w14:textId="77777777" w:rsidR="00046066" w:rsidRDefault="00046066">
      <w:pPr>
        <w:ind w:firstLine="48"/>
        <w:rPr>
          <w:rFonts w:ascii="Calibri" w:eastAsia="Calibri" w:hAnsi="Calibri" w:cs="Calibri"/>
          <w:color w:val="000000"/>
          <w:sz w:val="23"/>
          <w:szCs w:val="23"/>
        </w:rPr>
      </w:pPr>
    </w:p>
    <w:p w14:paraId="56107545" w14:textId="77777777" w:rsidR="00046066" w:rsidRDefault="001D56FB">
      <w:pPr>
        <w:numPr>
          <w:ilvl w:val="0"/>
          <w:numId w:val="5"/>
        </w:numPr>
        <w:rPr>
          <w:rFonts w:ascii="Calibri" w:eastAsia="Calibri" w:hAnsi="Calibri" w:cs="Calibri"/>
          <w:color w:val="000000"/>
          <w:sz w:val="23"/>
          <w:szCs w:val="23"/>
        </w:rPr>
      </w:pPr>
      <w:r>
        <w:rPr>
          <w:rFonts w:ascii="Calibri" w:eastAsia="Calibri" w:hAnsi="Calibri" w:cs="Calibri"/>
          <w:color w:val="000000"/>
          <w:sz w:val="23"/>
          <w:szCs w:val="23"/>
        </w:rPr>
        <w:t>Every effort is made to select office and other premises which are accessible and do not restrict the participation of anyone in the activities of the local Home-Start.</w:t>
      </w:r>
    </w:p>
    <w:p w14:paraId="506FC862" w14:textId="77777777" w:rsidR="00046066" w:rsidRDefault="00046066">
      <w:pPr>
        <w:pBdr>
          <w:top w:val="nil"/>
          <w:left w:val="nil"/>
          <w:bottom w:val="nil"/>
          <w:right w:val="nil"/>
          <w:between w:val="nil"/>
        </w:pBdr>
        <w:ind w:left="720"/>
        <w:rPr>
          <w:rFonts w:ascii="Calibri" w:eastAsia="Calibri" w:hAnsi="Calibri" w:cs="Calibri"/>
          <w:color w:val="000000"/>
          <w:sz w:val="23"/>
          <w:szCs w:val="23"/>
        </w:rPr>
      </w:pPr>
    </w:p>
    <w:p w14:paraId="6B673C27" w14:textId="77777777" w:rsidR="00046066" w:rsidRDefault="001D56FB">
      <w:pPr>
        <w:numPr>
          <w:ilvl w:val="0"/>
          <w:numId w:val="5"/>
        </w:numPr>
        <w:rPr>
          <w:rFonts w:ascii="Calibri" w:eastAsia="Calibri" w:hAnsi="Calibri" w:cs="Calibri"/>
          <w:color w:val="000000"/>
          <w:sz w:val="23"/>
          <w:szCs w:val="23"/>
        </w:rPr>
      </w:pPr>
      <w:r>
        <w:rPr>
          <w:rFonts w:ascii="Calibri" w:eastAsia="Calibri" w:hAnsi="Calibri" w:cs="Calibri"/>
          <w:color w:val="000000"/>
          <w:sz w:val="23"/>
          <w:szCs w:val="23"/>
        </w:rPr>
        <w:t xml:space="preserve">Consideration </w:t>
      </w:r>
      <w:r>
        <w:rPr>
          <w:rFonts w:ascii="Calibri" w:eastAsia="Calibri" w:hAnsi="Calibri" w:cs="Calibri"/>
          <w:sz w:val="23"/>
          <w:szCs w:val="23"/>
        </w:rPr>
        <w:t>is</w:t>
      </w:r>
      <w:r>
        <w:rPr>
          <w:rFonts w:ascii="Calibri" w:eastAsia="Calibri" w:hAnsi="Calibri" w:cs="Calibri"/>
          <w:color w:val="FF0000"/>
          <w:sz w:val="23"/>
          <w:szCs w:val="23"/>
        </w:rPr>
        <w:t xml:space="preserve"> </w:t>
      </w:r>
      <w:r>
        <w:rPr>
          <w:rFonts w:ascii="Calibri" w:eastAsia="Calibri" w:hAnsi="Calibri" w:cs="Calibri"/>
          <w:color w:val="000000"/>
          <w:sz w:val="23"/>
          <w:szCs w:val="23"/>
        </w:rPr>
        <w:t xml:space="preserve">given to the needs of individuals who may use the premises.  Home-Start activities should be as accessible and inclusive as possible.    </w:t>
      </w:r>
    </w:p>
    <w:p w14:paraId="727B9B3A" w14:textId="77777777" w:rsidR="00046066" w:rsidRDefault="00046066">
      <w:pPr>
        <w:rPr>
          <w:rFonts w:ascii="Calibri" w:eastAsia="Calibri" w:hAnsi="Calibri" w:cs="Calibri"/>
          <w:b/>
          <w:color w:val="000000"/>
          <w:sz w:val="23"/>
          <w:szCs w:val="23"/>
        </w:rPr>
      </w:pPr>
    </w:p>
    <w:p w14:paraId="0AFEF20A" w14:textId="77777777" w:rsidR="00046066" w:rsidRDefault="00046066">
      <w:pPr>
        <w:rPr>
          <w:rFonts w:ascii="Calibri" w:eastAsia="Calibri" w:hAnsi="Calibri" w:cs="Calibri"/>
          <w:b/>
          <w:color w:val="000000"/>
          <w:sz w:val="23"/>
          <w:szCs w:val="23"/>
        </w:rPr>
      </w:pPr>
    </w:p>
    <w:p w14:paraId="719827BF" w14:textId="77777777" w:rsidR="00046066" w:rsidRDefault="001D56FB">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Working with volunteers</w:t>
      </w:r>
    </w:p>
    <w:p w14:paraId="7539BA7A" w14:textId="77777777" w:rsidR="00046066" w:rsidRDefault="00046066">
      <w:pPr>
        <w:pBdr>
          <w:top w:val="nil"/>
          <w:left w:val="nil"/>
          <w:bottom w:val="nil"/>
          <w:right w:val="nil"/>
          <w:between w:val="nil"/>
        </w:pBdr>
        <w:ind w:left="360"/>
        <w:rPr>
          <w:rFonts w:ascii="Calibri" w:eastAsia="Calibri" w:hAnsi="Calibri" w:cs="Calibri"/>
          <w:b/>
          <w:color w:val="000000"/>
          <w:sz w:val="23"/>
          <w:szCs w:val="23"/>
        </w:rPr>
      </w:pPr>
    </w:p>
    <w:p w14:paraId="42B3D055" w14:textId="77777777" w:rsidR="00046066" w:rsidRDefault="001D56FB">
      <w:pPr>
        <w:numPr>
          <w:ilvl w:val="0"/>
          <w:numId w:val="4"/>
        </w:numPr>
        <w:rPr>
          <w:rFonts w:ascii="Calibri" w:eastAsia="Calibri" w:hAnsi="Calibri" w:cs="Calibri"/>
          <w:sz w:val="23"/>
          <w:szCs w:val="23"/>
        </w:rPr>
      </w:pPr>
      <w:r>
        <w:rPr>
          <w:rFonts w:ascii="Calibri" w:eastAsia="Calibri" w:hAnsi="Calibri" w:cs="Calibri"/>
          <w:sz w:val="23"/>
          <w:szCs w:val="23"/>
        </w:rPr>
        <w:t>Within the scope of the Equality Act volunteers do not have the same rights as employees, Home-Start will always treat its volunteers with equality and fairness and welcome diversity.</w:t>
      </w:r>
    </w:p>
    <w:p w14:paraId="074C2A05" w14:textId="77777777" w:rsidR="00046066" w:rsidRDefault="00046066">
      <w:pPr>
        <w:rPr>
          <w:rFonts w:ascii="Calibri" w:eastAsia="Calibri" w:hAnsi="Calibri" w:cs="Calibri"/>
          <w:b/>
          <w:color w:val="FF0000"/>
          <w:sz w:val="23"/>
          <w:szCs w:val="23"/>
        </w:rPr>
      </w:pPr>
    </w:p>
    <w:p w14:paraId="0FF4ACD4" w14:textId="77777777" w:rsidR="00046066" w:rsidRDefault="001D56FB">
      <w:pPr>
        <w:numPr>
          <w:ilvl w:val="0"/>
          <w:numId w:val="4"/>
        </w:numPr>
        <w:rPr>
          <w:rFonts w:ascii="Calibri" w:eastAsia="Calibri" w:hAnsi="Calibri" w:cs="Calibri"/>
          <w:sz w:val="23"/>
          <w:szCs w:val="23"/>
        </w:rPr>
      </w:pPr>
      <w:r>
        <w:rPr>
          <w:rFonts w:ascii="Calibri" w:eastAsia="Calibri" w:hAnsi="Calibri" w:cs="Calibri"/>
          <w:color w:val="000000"/>
          <w:sz w:val="23"/>
          <w:szCs w:val="23"/>
        </w:rPr>
        <w:t xml:space="preserve">All volunteers </w:t>
      </w:r>
      <w:r>
        <w:rPr>
          <w:rFonts w:ascii="Calibri" w:eastAsia="Calibri" w:hAnsi="Calibri" w:cs="Calibri"/>
          <w:sz w:val="23"/>
          <w:szCs w:val="23"/>
        </w:rPr>
        <w:t>are</w:t>
      </w:r>
      <w:r>
        <w:rPr>
          <w:rFonts w:ascii="Calibri" w:eastAsia="Calibri" w:hAnsi="Calibri" w:cs="Calibri"/>
          <w:color w:val="FF00FF"/>
          <w:sz w:val="23"/>
          <w:szCs w:val="23"/>
        </w:rPr>
        <w:t xml:space="preserve"> </w:t>
      </w:r>
      <w:r>
        <w:rPr>
          <w:rFonts w:ascii="Calibri" w:eastAsia="Calibri" w:hAnsi="Calibri" w:cs="Calibri"/>
          <w:color w:val="000000"/>
          <w:sz w:val="23"/>
          <w:szCs w:val="23"/>
        </w:rPr>
        <w:t>expected to accept and follow the Equality, Fairness &amp; Diversity policy,</w:t>
      </w:r>
      <w:r>
        <w:rPr>
          <w:rFonts w:ascii="Calibri" w:eastAsia="Calibri" w:hAnsi="Calibri" w:cs="Calibri"/>
          <w:color w:val="FF0000"/>
          <w:sz w:val="23"/>
          <w:szCs w:val="23"/>
        </w:rPr>
        <w:t xml:space="preserve"> </w:t>
      </w:r>
      <w:r>
        <w:rPr>
          <w:rFonts w:ascii="Calibri" w:eastAsia="Calibri" w:hAnsi="Calibri" w:cs="Calibri"/>
          <w:sz w:val="23"/>
          <w:szCs w:val="23"/>
        </w:rPr>
        <w:t>a copy of which will be provided as part of the induction process.</w:t>
      </w:r>
    </w:p>
    <w:p w14:paraId="3896FE88" w14:textId="77777777" w:rsidR="00046066" w:rsidRDefault="00046066">
      <w:pPr>
        <w:ind w:firstLine="48"/>
        <w:rPr>
          <w:rFonts w:ascii="Calibri" w:eastAsia="Calibri" w:hAnsi="Calibri" w:cs="Calibri"/>
          <w:sz w:val="23"/>
          <w:szCs w:val="23"/>
        </w:rPr>
      </w:pPr>
    </w:p>
    <w:p w14:paraId="13AF861E" w14:textId="77777777" w:rsidR="00046066" w:rsidRDefault="001D56FB">
      <w:pPr>
        <w:numPr>
          <w:ilvl w:val="0"/>
          <w:numId w:val="4"/>
        </w:numPr>
        <w:rPr>
          <w:rFonts w:ascii="Calibri" w:eastAsia="Calibri" w:hAnsi="Calibri" w:cs="Calibri"/>
          <w:sz w:val="23"/>
          <w:szCs w:val="23"/>
        </w:rPr>
      </w:pPr>
      <w:r>
        <w:rPr>
          <w:rFonts w:ascii="Calibri" w:eastAsia="Calibri" w:hAnsi="Calibri" w:cs="Calibri"/>
          <w:color w:val="000000"/>
          <w:sz w:val="23"/>
          <w:szCs w:val="23"/>
        </w:rPr>
        <w:t xml:space="preserve">Volunteers </w:t>
      </w:r>
      <w:r>
        <w:rPr>
          <w:rFonts w:ascii="Calibri" w:eastAsia="Calibri" w:hAnsi="Calibri" w:cs="Calibri"/>
          <w:sz w:val="23"/>
          <w:szCs w:val="23"/>
        </w:rPr>
        <w:t>are</w:t>
      </w:r>
      <w:r>
        <w:rPr>
          <w:rFonts w:ascii="Calibri" w:eastAsia="Calibri" w:hAnsi="Calibri" w:cs="Calibri"/>
          <w:color w:val="FF0000"/>
          <w:sz w:val="23"/>
          <w:szCs w:val="23"/>
        </w:rPr>
        <w:t xml:space="preserve"> </w:t>
      </w:r>
      <w:r>
        <w:rPr>
          <w:rFonts w:ascii="Calibri" w:eastAsia="Calibri" w:hAnsi="Calibri" w:cs="Calibri"/>
          <w:color w:val="000000"/>
          <w:sz w:val="23"/>
          <w:szCs w:val="23"/>
        </w:rPr>
        <w:t xml:space="preserve">recruited from a wide range of backgrounds, taking into account the composition of the catchment area. </w:t>
      </w:r>
    </w:p>
    <w:p w14:paraId="4FB8F727" w14:textId="77777777" w:rsidR="00046066" w:rsidRDefault="00046066">
      <w:pPr>
        <w:rPr>
          <w:rFonts w:ascii="Calibri" w:eastAsia="Calibri" w:hAnsi="Calibri" w:cs="Calibri"/>
          <w:color w:val="000000"/>
          <w:sz w:val="23"/>
          <w:szCs w:val="23"/>
        </w:rPr>
      </w:pPr>
    </w:p>
    <w:p w14:paraId="05EE6D3C" w14:textId="77777777" w:rsidR="00046066" w:rsidRDefault="001D56FB">
      <w:pPr>
        <w:numPr>
          <w:ilvl w:val="0"/>
          <w:numId w:val="4"/>
        </w:numPr>
        <w:rPr>
          <w:rFonts w:ascii="Calibri" w:eastAsia="Calibri" w:hAnsi="Calibri" w:cs="Calibri"/>
          <w:color w:val="000000"/>
          <w:sz w:val="23"/>
          <w:szCs w:val="23"/>
        </w:rPr>
      </w:pPr>
      <w:r>
        <w:rPr>
          <w:rFonts w:ascii="Calibri" w:eastAsia="Calibri" w:hAnsi="Calibri" w:cs="Calibri"/>
          <w:color w:val="000000"/>
          <w:sz w:val="23"/>
          <w:szCs w:val="23"/>
        </w:rPr>
        <w:t>Where appropriate, former users of the service may be enabled to become volunteers.</w:t>
      </w:r>
    </w:p>
    <w:p w14:paraId="26E15703" w14:textId="77777777" w:rsidR="00046066" w:rsidRDefault="00046066">
      <w:pPr>
        <w:rPr>
          <w:rFonts w:ascii="Calibri" w:eastAsia="Calibri" w:hAnsi="Calibri" w:cs="Calibri"/>
          <w:color w:val="000000"/>
          <w:sz w:val="23"/>
          <w:szCs w:val="23"/>
        </w:rPr>
      </w:pPr>
    </w:p>
    <w:p w14:paraId="2DD3DB1E" w14:textId="55D22315" w:rsidR="00046066" w:rsidRDefault="001D56FB">
      <w:pPr>
        <w:numPr>
          <w:ilvl w:val="0"/>
          <w:numId w:val="4"/>
        </w:numPr>
        <w:rPr>
          <w:rFonts w:ascii="Calibri" w:eastAsia="Calibri" w:hAnsi="Calibri" w:cs="Calibri"/>
          <w:color w:val="000000"/>
          <w:sz w:val="23"/>
          <w:szCs w:val="23"/>
        </w:rPr>
      </w:pPr>
      <w:r>
        <w:rPr>
          <w:rFonts w:ascii="Calibri" w:eastAsia="Calibri" w:hAnsi="Calibri" w:cs="Calibri"/>
          <w:color w:val="000000"/>
          <w:sz w:val="23"/>
          <w:szCs w:val="23"/>
        </w:rPr>
        <w:t xml:space="preserve">The individuality and differences of volunteers </w:t>
      </w:r>
      <w:r>
        <w:rPr>
          <w:rFonts w:ascii="Calibri" w:eastAsia="Calibri" w:hAnsi="Calibri" w:cs="Calibri"/>
          <w:sz w:val="23"/>
          <w:szCs w:val="23"/>
        </w:rPr>
        <w:t>are</w:t>
      </w:r>
      <w:r>
        <w:rPr>
          <w:rFonts w:ascii="Calibri" w:eastAsia="Calibri" w:hAnsi="Calibri" w:cs="Calibri"/>
          <w:color w:val="FF00FF"/>
          <w:sz w:val="23"/>
          <w:szCs w:val="23"/>
        </w:rPr>
        <w:t xml:space="preserve"> </w:t>
      </w:r>
      <w:r w:rsidR="0074182A">
        <w:rPr>
          <w:rFonts w:ascii="Calibri" w:eastAsia="Calibri" w:hAnsi="Calibri" w:cs="Calibri"/>
          <w:sz w:val="23"/>
          <w:szCs w:val="23"/>
        </w:rPr>
        <w:t>re</w:t>
      </w:r>
      <w:r w:rsidR="0074182A">
        <w:rPr>
          <w:rFonts w:ascii="Calibri" w:eastAsia="Calibri" w:hAnsi="Calibri" w:cs="Calibri"/>
          <w:color w:val="000000"/>
          <w:sz w:val="23"/>
          <w:szCs w:val="23"/>
        </w:rPr>
        <w:t>spected,</w:t>
      </w:r>
      <w:r>
        <w:rPr>
          <w:rFonts w:ascii="Calibri" w:eastAsia="Calibri" w:hAnsi="Calibri" w:cs="Calibri"/>
          <w:color w:val="000000"/>
          <w:sz w:val="23"/>
          <w:szCs w:val="23"/>
        </w:rPr>
        <w:t xml:space="preserve"> and selection of volunteers will be based on the experience and skills of each individual.</w:t>
      </w:r>
    </w:p>
    <w:p w14:paraId="3389DD40" w14:textId="77777777" w:rsidR="00046066" w:rsidRDefault="00046066">
      <w:pPr>
        <w:ind w:firstLine="48"/>
        <w:rPr>
          <w:rFonts w:ascii="Calibri" w:eastAsia="Calibri" w:hAnsi="Calibri" w:cs="Calibri"/>
          <w:color w:val="000000"/>
          <w:sz w:val="23"/>
          <w:szCs w:val="23"/>
        </w:rPr>
      </w:pPr>
    </w:p>
    <w:p w14:paraId="4AF9A170" w14:textId="77777777" w:rsidR="00046066" w:rsidRDefault="001D56FB">
      <w:pPr>
        <w:numPr>
          <w:ilvl w:val="0"/>
          <w:numId w:val="4"/>
        </w:numPr>
        <w:rPr>
          <w:rFonts w:ascii="Calibri" w:eastAsia="Calibri" w:hAnsi="Calibri" w:cs="Calibri"/>
          <w:color w:val="000000"/>
          <w:sz w:val="23"/>
          <w:szCs w:val="23"/>
        </w:rPr>
      </w:pPr>
      <w:r>
        <w:rPr>
          <w:rFonts w:ascii="Calibri" w:eastAsia="Calibri" w:hAnsi="Calibri" w:cs="Calibri"/>
          <w:color w:val="000000"/>
          <w:sz w:val="23"/>
          <w:szCs w:val="23"/>
        </w:rPr>
        <w:t>Volunteers’ expenses are paid promptly on receipt of relevant documentation.</w:t>
      </w:r>
    </w:p>
    <w:p w14:paraId="65B32093" w14:textId="77777777" w:rsidR="00046066" w:rsidRDefault="00046066">
      <w:pPr>
        <w:rPr>
          <w:rFonts w:ascii="Calibri" w:eastAsia="Calibri" w:hAnsi="Calibri" w:cs="Calibri"/>
          <w:color w:val="000000"/>
          <w:sz w:val="23"/>
          <w:szCs w:val="23"/>
        </w:rPr>
      </w:pPr>
    </w:p>
    <w:p w14:paraId="23F58DE8" w14:textId="77777777" w:rsidR="00046066" w:rsidRDefault="001D56FB">
      <w:pPr>
        <w:numPr>
          <w:ilvl w:val="0"/>
          <w:numId w:val="4"/>
        </w:numPr>
        <w:rPr>
          <w:rFonts w:ascii="Calibri" w:eastAsia="Calibri" w:hAnsi="Calibri" w:cs="Calibri"/>
          <w:strike/>
          <w:color w:val="000000"/>
          <w:sz w:val="23"/>
          <w:szCs w:val="23"/>
        </w:rPr>
      </w:pPr>
      <w:r>
        <w:rPr>
          <w:rFonts w:ascii="Calibri" w:eastAsia="Calibri" w:hAnsi="Calibri" w:cs="Calibri"/>
          <w:color w:val="000000"/>
          <w:sz w:val="23"/>
          <w:szCs w:val="23"/>
        </w:rPr>
        <w:t xml:space="preserve">Regular support and supervision is </w:t>
      </w:r>
      <w:r>
        <w:rPr>
          <w:rFonts w:ascii="Calibri" w:eastAsia="Calibri" w:hAnsi="Calibri" w:cs="Calibri"/>
          <w:sz w:val="23"/>
          <w:szCs w:val="23"/>
        </w:rPr>
        <w:t>provided to all volunteers.</w:t>
      </w:r>
    </w:p>
    <w:p w14:paraId="1E51C357" w14:textId="77777777" w:rsidR="00046066" w:rsidRDefault="00046066">
      <w:pPr>
        <w:rPr>
          <w:rFonts w:ascii="Calibri" w:eastAsia="Calibri" w:hAnsi="Calibri" w:cs="Calibri"/>
          <w:color w:val="000000"/>
          <w:sz w:val="23"/>
          <w:szCs w:val="23"/>
        </w:rPr>
      </w:pPr>
    </w:p>
    <w:p w14:paraId="41BFB413" w14:textId="77777777" w:rsidR="00046066" w:rsidRDefault="001D56FB">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Training</w:t>
      </w:r>
    </w:p>
    <w:p w14:paraId="726C2413" w14:textId="77777777" w:rsidR="00046066" w:rsidRDefault="001D56FB">
      <w:pPr>
        <w:pBdr>
          <w:top w:val="nil"/>
          <w:left w:val="nil"/>
          <w:bottom w:val="nil"/>
          <w:right w:val="nil"/>
          <w:between w:val="nil"/>
        </w:pBdr>
        <w:ind w:left="360"/>
        <w:rPr>
          <w:rFonts w:ascii="Calibri" w:eastAsia="Calibri" w:hAnsi="Calibri" w:cs="Calibri"/>
          <w:color w:val="000000"/>
          <w:sz w:val="23"/>
          <w:szCs w:val="23"/>
        </w:rPr>
      </w:pPr>
      <w:r>
        <w:rPr>
          <w:rFonts w:ascii="Calibri" w:eastAsia="Calibri" w:hAnsi="Calibri" w:cs="Calibri"/>
          <w:b/>
          <w:color w:val="000000"/>
          <w:sz w:val="23"/>
          <w:szCs w:val="23"/>
        </w:rPr>
        <w:lastRenderedPageBreak/>
        <w:t xml:space="preserve">  </w:t>
      </w:r>
      <w:r>
        <w:rPr>
          <w:rFonts w:ascii="Calibri" w:eastAsia="Calibri" w:hAnsi="Calibri" w:cs="Calibri"/>
          <w:color w:val="000000"/>
          <w:sz w:val="23"/>
          <w:szCs w:val="23"/>
        </w:rPr>
        <w:t> </w:t>
      </w:r>
    </w:p>
    <w:p w14:paraId="39B0F1AD" w14:textId="77777777" w:rsidR="00046066" w:rsidRDefault="001D56FB">
      <w:pPr>
        <w:numPr>
          <w:ilvl w:val="0"/>
          <w:numId w:val="6"/>
        </w:numPr>
        <w:rPr>
          <w:rFonts w:ascii="Calibri" w:eastAsia="Calibri" w:hAnsi="Calibri" w:cs="Calibri"/>
          <w:color w:val="000000"/>
          <w:sz w:val="23"/>
          <w:szCs w:val="23"/>
        </w:rPr>
      </w:pPr>
      <w:r>
        <w:rPr>
          <w:rFonts w:ascii="Calibri" w:eastAsia="Calibri" w:hAnsi="Calibri" w:cs="Calibri"/>
          <w:color w:val="000000"/>
          <w:sz w:val="23"/>
          <w:szCs w:val="23"/>
        </w:rPr>
        <w:t xml:space="preserve">Equality and Diversity is part of the volunteer course of preparation.  </w:t>
      </w:r>
    </w:p>
    <w:p w14:paraId="54344E97" w14:textId="77777777" w:rsidR="00046066" w:rsidRDefault="00046066">
      <w:pPr>
        <w:ind w:firstLine="48"/>
        <w:rPr>
          <w:rFonts w:ascii="Calibri" w:eastAsia="Calibri" w:hAnsi="Calibri" w:cs="Calibri"/>
          <w:color w:val="000000"/>
          <w:sz w:val="23"/>
          <w:szCs w:val="23"/>
        </w:rPr>
      </w:pPr>
    </w:p>
    <w:p w14:paraId="75B7E167" w14:textId="77777777" w:rsidR="00046066" w:rsidRDefault="001D56FB">
      <w:pPr>
        <w:numPr>
          <w:ilvl w:val="0"/>
          <w:numId w:val="6"/>
        </w:numPr>
        <w:rPr>
          <w:rFonts w:ascii="Calibri" w:eastAsia="Calibri" w:hAnsi="Calibri" w:cs="Calibri"/>
          <w:sz w:val="23"/>
          <w:szCs w:val="23"/>
        </w:rPr>
      </w:pPr>
      <w:r>
        <w:rPr>
          <w:rFonts w:ascii="Calibri" w:eastAsia="Calibri" w:hAnsi="Calibri" w:cs="Calibri"/>
          <w:color w:val="000000"/>
          <w:sz w:val="23"/>
          <w:szCs w:val="23"/>
        </w:rPr>
        <w:t>Trustees encourage all staff to participate in training to meet their development needs</w:t>
      </w:r>
      <w:r>
        <w:rPr>
          <w:rFonts w:ascii="Calibri" w:eastAsia="Calibri" w:hAnsi="Calibri" w:cs="Calibri"/>
          <w:sz w:val="23"/>
          <w:szCs w:val="23"/>
        </w:rPr>
        <w:t xml:space="preserve">. </w:t>
      </w:r>
    </w:p>
    <w:p w14:paraId="2A4F117F" w14:textId="77777777" w:rsidR="00046066" w:rsidRDefault="00046066">
      <w:pPr>
        <w:rPr>
          <w:rFonts w:ascii="Calibri" w:eastAsia="Calibri" w:hAnsi="Calibri" w:cs="Calibri"/>
          <w:color w:val="000000"/>
          <w:sz w:val="23"/>
          <w:szCs w:val="23"/>
        </w:rPr>
      </w:pPr>
    </w:p>
    <w:p w14:paraId="365F1053" w14:textId="77777777" w:rsidR="00046066" w:rsidRDefault="001D56FB">
      <w:pPr>
        <w:numPr>
          <w:ilvl w:val="0"/>
          <w:numId w:val="6"/>
        </w:numPr>
        <w:rPr>
          <w:rFonts w:ascii="Calibri" w:eastAsia="Calibri" w:hAnsi="Calibri" w:cs="Calibri"/>
          <w:color w:val="000000"/>
          <w:sz w:val="23"/>
          <w:szCs w:val="23"/>
        </w:rPr>
      </w:pPr>
      <w:r>
        <w:rPr>
          <w:rFonts w:ascii="Calibri" w:eastAsia="Calibri" w:hAnsi="Calibri" w:cs="Calibri"/>
          <w:color w:val="000000"/>
          <w:sz w:val="23"/>
          <w:szCs w:val="23"/>
        </w:rPr>
        <w:t xml:space="preserve">All training offered </w:t>
      </w:r>
      <w:r>
        <w:rPr>
          <w:rFonts w:ascii="Calibri" w:eastAsia="Calibri" w:hAnsi="Calibri" w:cs="Calibri"/>
          <w:sz w:val="23"/>
          <w:szCs w:val="23"/>
        </w:rPr>
        <w:t>by the local Home-Start</w:t>
      </w:r>
      <w:r>
        <w:rPr>
          <w:rFonts w:ascii="Calibri" w:eastAsia="Calibri" w:hAnsi="Calibri" w:cs="Calibri"/>
          <w:color w:val="000000"/>
          <w:sz w:val="23"/>
          <w:szCs w:val="23"/>
        </w:rPr>
        <w:t xml:space="preserve"> reflects this policy at all times.</w:t>
      </w:r>
    </w:p>
    <w:p w14:paraId="78021C29" w14:textId="77777777" w:rsidR="00046066" w:rsidRDefault="00046066">
      <w:pPr>
        <w:ind w:firstLine="48"/>
        <w:rPr>
          <w:rFonts w:ascii="Calibri" w:eastAsia="Calibri" w:hAnsi="Calibri" w:cs="Calibri"/>
          <w:color w:val="000000"/>
          <w:sz w:val="23"/>
          <w:szCs w:val="23"/>
        </w:rPr>
      </w:pPr>
    </w:p>
    <w:p w14:paraId="03FF5333" w14:textId="77777777" w:rsidR="00046066" w:rsidRDefault="001D56FB">
      <w:pPr>
        <w:numPr>
          <w:ilvl w:val="0"/>
          <w:numId w:val="6"/>
        </w:numPr>
        <w:rPr>
          <w:rFonts w:ascii="Calibri" w:eastAsia="Calibri" w:hAnsi="Calibri" w:cs="Calibri"/>
          <w:sz w:val="23"/>
          <w:szCs w:val="23"/>
        </w:rPr>
      </w:pPr>
      <w:r>
        <w:rPr>
          <w:rFonts w:ascii="Calibri" w:eastAsia="Calibri" w:hAnsi="Calibri" w:cs="Calibri"/>
          <w:color w:val="000000"/>
          <w:sz w:val="23"/>
          <w:szCs w:val="23"/>
        </w:rPr>
        <w:t xml:space="preserve">All outside speakers </w:t>
      </w:r>
      <w:r>
        <w:rPr>
          <w:rFonts w:ascii="Calibri" w:eastAsia="Calibri" w:hAnsi="Calibri" w:cs="Calibri"/>
          <w:sz w:val="23"/>
          <w:szCs w:val="23"/>
        </w:rPr>
        <w:t>are</w:t>
      </w:r>
      <w:r>
        <w:rPr>
          <w:rFonts w:ascii="Calibri" w:eastAsia="Calibri" w:hAnsi="Calibri" w:cs="Calibri"/>
          <w:color w:val="000000"/>
          <w:sz w:val="23"/>
          <w:szCs w:val="23"/>
        </w:rPr>
        <w:t xml:space="preserve"> made aware of the Equality, Fairness and Diversity Policy </w:t>
      </w:r>
      <w:r>
        <w:rPr>
          <w:rFonts w:ascii="Calibri" w:eastAsia="Calibri" w:hAnsi="Calibri" w:cs="Calibri"/>
          <w:sz w:val="23"/>
          <w:szCs w:val="23"/>
        </w:rPr>
        <w:t xml:space="preserve">Statement. </w:t>
      </w:r>
    </w:p>
    <w:p w14:paraId="75277A34" w14:textId="77777777" w:rsidR="00046066" w:rsidRDefault="00046066">
      <w:pPr>
        <w:ind w:firstLine="48"/>
        <w:rPr>
          <w:rFonts w:ascii="Calibri" w:eastAsia="Calibri" w:hAnsi="Calibri" w:cs="Calibri"/>
          <w:color w:val="000000"/>
          <w:sz w:val="23"/>
          <w:szCs w:val="23"/>
        </w:rPr>
      </w:pPr>
    </w:p>
    <w:p w14:paraId="06882351" w14:textId="77777777" w:rsidR="00046066" w:rsidRDefault="001D56FB">
      <w:pPr>
        <w:numPr>
          <w:ilvl w:val="0"/>
          <w:numId w:val="6"/>
        </w:numPr>
        <w:rPr>
          <w:rFonts w:ascii="Calibri" w:eastAsia="Calibri" w:hAnsi="Calibri" w:cs="Calibri"/>
          <w:color w:val="000000"/>
          <w:sz w:val="23"/>
          <w:szCs w:val="23"/>
        </w:rPr>
      </w:pPr>
      <w:r>
        <w:rPr>
          <w:rFonts w:ascii="Calibri" w:eastAsia="Calibri" w:hAnsi="Calibri" w:cs="Calibri"/>
          <w:color w:val="000000"/>
          <w:sz w:val="23"/>
          <w:szCs w:val="23"/>
        </w:rPr>
        <w:t xml:space="preserve">Where possible </w:t>
      </w:r>
      <w:r>
        <w:rPr>
          <w:rFonts w:ascii="Calibri" w:eastAsia="Calibri" w:hAnsi="Calibri" w:cs="Calibri"/>
          <w:sz w:val="23"/>
          <w:szCs w:val="23"/>
        </w:rPr>
        <w:t xml:space="preserve">Home-Start </w:t>
      </w:r>
      <w:r>
        <w:rPr>
          <w:rFonts w:ascii="Calibri" w:eastAsia="Calibri" w:hAnsi="Calibri" w:cs="Calibri"/>
          <w:color w:val="000000"/>
          <w:sz w:val="23"/>
          <w:szCs w:val="23"/>
        </w:rPr>
        <w:t>offers all volunteers the opportunity for ongoing training within the organisation or externally.</w:t>
      </w:r>
    </w:p>
    <w:p w14:paraId="2FBF88CF" w14:textId="77777777" w:rsidR="00046066" w:rsidRDefault="00046066">
      <w:pPr>
        <w:rPr>
          <w:rFonts w:ascii="Calibri" w:eastAsia="Calibri" w:hAnsi="Calibri" w:cs="Calibri"/>
          <w:color w:val="000000"/>
          <w:sz w:val="23"/>
          <w:szCs w:val="23"/>
        </w:rPr>
      </w:pPr>
    </w:p>
    <w:p w14:paraId="61F03162" w14:textId="77777777" w:rsidR="00046066" w:rsidRDefault="00046066">
      <w:pPr>
        <w:rPr>
          <w:rFonts w:ascii="Calibri" w:eastAsia="Calibri" w:hAnsi="Calibri" w:cs="Calibri"/>
          <w:sz w:val="23"/>
          <w:szCs w:val="23"/>
        </w:rPr>
      </w:pPr>
    </w:p>
    <w:p w14:paraId="56A361AE" w14:textId="77777777" w:rsidR="00046066" w:rsidRDefault="001D56FB">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Monitoring</w:t>
      </w:r>
    </w:p>
    <w:p w14:paraId="54E72B53" w14:textId="77777777" w:rsidR="00046066" w:rsidRDefault="001D56FB">
      <w:pPr>
        <w:pBdr>
          <w:top w:val="nil"/>
          <w:left w:val="nil"/>
          <w:bottom w:val="nil"/>
          <w:right w:val="nil"/>
          <w:between w:val="nil"/>
        </w:pBdr>
        <w:ind w:left="360"/>
        <w:rPr>
          <w:rFonts w:ascii="Calibri" w:eastAsia="Calibri" w:hAnsi="Calibri" w:cs="Calibri"/>
          <w:b/>
          <w:color w:val="000000"/>
          <w:sz w:val="23"/>
          <w:szCs w:val="23"/>
        </w:rPr>
      </w:pPr>
      <w:r>
        <w:rPr>
          <w:rFonts w:ascii="Calibri" w:eastAsia="Calibri" w:hAnsi="Calibri" w:cs="Calibri"/>
          <w:b/>
          <w:color w:val="000000"/>
          <w:sz w:val="23"/>
          <w:szCs w:val="23"/>
        </w:rPr>
        <w:t xml:space="preserve"> </w:t>
      </w:r>
    </w:p>
    <w:p w14:paraId="4375E432" w14:textId="71805811" w:rsidR="00046066" w:rsidRDefault="001D56FB">
      <w:pPr>
        <w:numPr>
          <w:ilvl w:val="0"/>
          <w:numId w:val="7"/>
        </w:numPr>
        <w:rPr>
          <w:rFonts w:ascii="Calibri" w:eastAsia="Calibri" w:hAnsi="Calibri" w:cs="Calibri"/>
          <w:sz w:val="23"/>
          <w:szCs w:val="23"/>
        </w:rPr>
      </w:pPr>
      <w:r>
        <w:rPr>
          <w:rFonts w:ascii="Calibri" w:eastAsia="Calibri" w:hAnsi="Calibri" w:cs="Calibri"/>
          <w:sz w:val="23"/>
          <w:szCs w:val="23"/>
        </w:rPr>
        <w:t xml:space="preserve">Performance in relation to this policy is monitored through the Home-Start Quality Assurance </w:t>
      </w:r>
      <w:r w:rsidR="0074182A">
        <w:rPr>
          <w:rFonts w:ascii="Calibri" w:eastAsia="Calibri" w:hAnsi="Calibri" w:cs="Calibri"/>
          <w:sz w:val="23"/>
          <w:szCs w:val="23"/>
        </w:rPr>
        <w:t>self-assessments</w:t>
      </w:r>
      <w:r>
        <w:rPr>
          <w:rFonts w:ascii="Calibri" w:eastAsia="Calibri" w:hAnsi="Calibri" w:cs="Calibri"/>
          <w:sz w:val="23"/>
          <w:szCs w:val="23"/>
        </w:rPr>
        <w:t xml:space="preserve"> and reviews.</w:t>
      </w:r>
    </w:p>
    <w:p w14:paraId="1CC03239" w14:textId="77777777" w:rsidR="00046066" w:rsidRDefault="00046066">
      <w:pPr>
        <w:rPr>
          <w:rFonts w:ascii="Calibri" w:eastAsia="Calibri" w:hAnsi="Calibri" w:cs="Calibri"/>
          <w:sz w:val="23"/>
          <w:szCs w:val="23"/>
        </w:rPr>
      </w:pPr>
    </w:p>
    <w:p w14:paraId="1453894E" w14:textId="77777777" w:rsidR="00046066" w:rsidRDefault="001D56FB">
      <w:pPr>
        <w:numPr>
          <w:ilvl w:val="0"/>
          <w:numId w:val="7"/>
        </w:numPr>
        <w:rPr>
          <w:rFonts w:ascii="Calibri" w:eastAsia="Calibri" w:hAnsi="Calibri" w:cs="Calibri"/>
          <w:sz w:val="23"/>
          <w:szCs w:val="23"/>
        </w:rPr>
      </w:pPr>
      <w:r>
        <w:rPr>
          <w:rFonts w:ascii="Calibri" w:eastAsia="Calibri" w:hAnsi="Calibri" w:cs="Calibri"/>
          <w:sz w:val="23"/>
          <w:szCs w:val="23"/>
        </w:rPr>
        <w:t>Monitoring of current local Home-Start data against relevant demographics takes place to inform planning and targets.</w:t>
      </w:r>
    </w:p>
    <w:p w14:paraId="63C72B95" w14:textId="77777777" w:rsidR="00046066" w:rsidRDefault="00046066">
      <w:pPr>
        <w:rPr>
          <w:rFonts w:ascii="Calibri" w:eastAsia="Calibri" w:hAnsi="Calibri" w:cs="Calibri"/>
          <w:sz w:val="23"/>
          <w:szCs w:val="23"/>
        </w:rPr>
      </w:pPr>
    </w:p>
    <w:p w14:paraId="6ADFE072" w14:textId="77777777" w:rsidR="00046066" w:rsidRDefault="001D56FB">
      <w:pPr>
        <w:rPr>
          <w:rFonts w:ascii="Calibri" w:eastAsia="Calibri" w:hAnsi="Calibri" w:cs="Calibri"/>
          <w:color w:val="0000FF"/>
          <w:sz w:val="23"/>
          <w:szCs w:val="23"/>
        </w:rPr>
      </w:pPr>
      <w:r>
        <w:rPr>
          <w:rFonts w:ascii="Calibri" w:eastAsia="Calibri" w:hAnsi="Calibri" w:cs="Calibri"/>
          <w:color w:val="0000FF"/>
          <w:sz w:val="23"/>
          <w:szCs w:val="23"/>
        </w:rPr>
        <w:t> </w:t>
      </w:r>
    </w:p>
    <w:p w14:paraId="29B27624" w14:textId="77777777" w:rsidR="00046066" w:rsidRDefault="00046066"/>
    <w:p w14:paraId="3E6B1F51" w14:textId="77777777" w:rsidR="00046066" w:rsidRDefault="001D56FB">
      <w:pPr>
        <w:rPr>
          <w:rFonts w:ascii="Calibri" w:eastAsia="Calibri" w:hAnsi="Calibri" w:cs="Calibri"/>
          <w:b/>
          <w:color w:val="000000"/>
          <w:sz w:val="23"/>
          <w:szCs w:val="23"/>
        </w:rPr>
      </w:pPr>
      <w:r>
        <w:rPr>
          <w:rFonts w:ascii="Calibri" w:eastAsia="Calibri" w:hAnsi="Calibri" w:cs="Calibri"/>
          <w:b/>
          <w:color w:val="000000"/>
          <w:sz w:val="23"/>
          <w:szCs w:val="23"/>
        </w:rPr>
        <w:t>This policy adopted: 12/11/19</w:t>
      </w:r>
    </w:p>
    <w:p w14:paraId="2E9D30E8" w14:textId="77777777" w:rsidR="00046066" w:rsidRDefault="00046066">
      <w:pPr>
        <w:rPr>
          <w:rFonts w:ascii="Calibri" w:eastAsia="Calibri" w:hAnsi="Calibri" w:cs="Calibri"/>
          <w:b/>
          <w:color w:val="000000"/>
          <w:sz w:val="23"/>
          <w:szCs w:val="23"/>
        </w:rPr>
      </w:pPr>
    </w:p>
    <w:p w14:paraId="5F69FCE3" w14:textId="77777777" w:rsidR="00046066" w:rsidRDefault="00046066">
      <w:pPr>
        <w:rPr>
          <w:rFonts w:ascii="Calibri" w:eastAsia="Calibri" w:hAnsi="Calibri" w:cs="Calibri"/>
          <w:b/>
          <w:color w:val="000000"/>
          <w:sz w:val="23"/>
          <w:szCs w:val="23"/>
        </w:rPr>
      </w:pPr>
    </w:p>
    <w:p w14:paraId="00176AAF" w14:textId="77777777" w:rsidR="00046066" w:rsidRDefault="001D56FB">
      <w:pPr>
        <w:rPr>
          <w:rFonts w:ascii="Calibri" w:eastAsia="Calibri" w:hAnsi="Calibri" w:cs="Calibri"/>
          <w:b/>
          <w:color w:val="000000"/>
          <w:sz w:val="23"/>
          <w:szCs w:val="23"/>
        </w:rPr>
      </w:pPr>
      <w:r>
        <w:rPr>
          <w:rFonts w:ascii="Calibri" w:eastAsia="Calibri" w:hAnsi="Calibri" w:cs="Calibri"/>
          <w:b/>
          <w:color w:val="000000"/>
          <w:sz w:val="23"/>
          <w:szCs w:val="23"/>
        </w:rPr>
        <w:t>Date policy to be reviewed: 12/11/22</w:t>
      </w:r>
    </w:p>
    <w:p w14:paraId="1D64635D" w14:textId="77777777" w:rsidR="00046066" w:rsidRDefault="00046066">
      <w:pPr>
        <w:rPr>
          <w:rFonts w:ascii="Calibri" w:eastAsia="Calibri" w:hAnsi="Calibri" w:cs="Calibri"/>
          <w:b/>
          <w:color w:val="000000"/>
          <w:sz w:val="23"/>
          <w:szCs w:val="23"/>
        </w:rPr>
      </w:pPr>
    </w:p>
    <w:p w14:paraId="2F44AB92" w14:textId="77777777" w:rsidR="00046066" w:rsidRDefault="00046066">
      <w:pPr>
        <w:rPr>
          <w:rFonts w:ascii="Calibri" w:eastAsia="Calibri" w:hAnsi="Calibri" w:cs="Calibri"/>
          <w:b/>
          <w:color w:val="000000"/>
          <w:sz w:val="23"/>
          <w:szCs w:val="23"/>
        </w:rPr>
      </w:pPr>
    </w:p>
    <w:p w14:paraId="7876DDC5" w14:textId="77777777" w:rsidR="00046066" w:rsidRDefault="001D56FB">
      <w:pPr>
        <w:rPr>
          <w:rFonts w:ascii="Calibri" w:eastAsia="Calibri" w:hAnsi="Calibri" w:cs="Calibri"/>
          <w:b/>
          <w:color w:val="000000"/>
          <w:sz w:val="23"/>
          <w:szCs w:val="23"/>
        </w:rPr>
      </w:pPr>
      <w:r>
        <w:rPr>
          <w:rFonts w:ascii="Calibri" w:eastAsia="Calibri" w:hAnsi="Calibri" w:cs="Calibri"/>
          <w:b/>
          <w:color w:val="000000"/>
          <w:sz w:val="23"/>
          <w:szCs w:val="23"/>
        </w:rPr>
        <w:t xml:space="preserve">Signed (Chair) </w:t>
      </w:r>
      <w:r>
        <w:rPr>
          <w:rFonts w:ascii="Calibri" w:eastAsia="Calibri" w:hAnsi="Calibri" w:cs="Calibri"/>
          <w:b/>
          <w:noProof/>
          <w:color w:val="000000"/>
          <w:sz w:val="23"/>
          <w:szCs w:val="23"/>
        </w:rPr>
        <w:drawing>
          <wp:inline distT="0" distB="0" distL="0" distR="0" wp14:anchorId="3C79F13C" wp14:editId="2D285E32">
            <wp:extent cx="2396921" cy="58542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396921" cy="585423"/>
                    </a:xfrm>
                    <a:prstGeom prst="rect">
                      <a:avLst/>
                    </a:prstGeom>
                    <a:ln/>
                  </pic:spPr>
                </pic:pic>
              </a:graphicData>
            </a:graphic>
          </wp:inline>
        </w:drawing>
      </w:r>
      <w:r>
        <w:rPr>
          <w:rFonts w:ascii="Calibri" w:eastAsia="Calibri" w:hAnsi="Calibri" w:cs="Calibri"/>
          <w:b/>
          <w:color w:val="000000"/>
          <w:sz w:val="23"/>
          <w:szCs w:val="23"/>
        </w:rPr>
        <w:t xml:space="preserve">            </w:t>
      </w:r>
    </w:p>
    <w:p w14:paraId="0326D7B0" w14:textId="77777777" w:rsidR="00046066" w:rsidRDefault="00046066">
      <w:pPr>
        <w:rPr>
          <w:rFonts w:ascii="Calibri" w:eastAsia="Calibri" w:hAnsi="Calibri" w:cs="Calibri"/>
          <w:b/>
          <w:color w:val="000000"/>
          <w:sz w:val="23"/>
          <w:szCs w:val="23"/>
        </w:rPr>
      </w:pPr>
    </w:p>
    <w:p w14:paraId="042D3E01" w14:textId="6F7A57B7" w:rsidR="00046066" w:rsidRDefault="001D56FB">
      <w:pPr>
        <w:rPr>
          <w:rFonts w:ascii="Calibri" w:eastAsia="Calibri" w:hAnsi="Calibri" w:cs="Calibri"/>
          <w:b/>
          <w:color w:val="000000"/>
          <w:sz w:val="23"/>
          <w:szCs w:val="23"/>
        </w:rPr>
      </w:pPr>
      <w:r>
        <w:rPr>
          <w:rFonts w:ascii="Calibri" w:eastAsia="Calibri" w:hAnsi="Calibri" w:cs="Calibri"/>
          <w:b/>
          <w:color w:val="000000"/>
          <w:sz w:val="23"/>
          <w:szCs w:val="23"/>
        </w:rPr>
        <w:t xml:space="preserve"> Name</w:t>
      </w:r>
      <w:r w:rsidR="0074182A">
        <w:rPr>
          <w:rFonts w:ascii="Calibri" w:eastAsia="Calibri" w:hAnsi="Calibri" w:cs="Calibri"/>
          <w:b/>
          <w:color w:val="000000"/>
          <w:sz w:val="23"/>
          <w:szCs w:val="23"/>
        </w:rPr>
        <w:t xml:space="preserve"> - </w:t>
      </w:r>
      <w:r>
        <w:rPr>
          <w:rFonts w:ascii="Calibri" w:eastAsia="Calibri" w:hAnsi="Calibri" w:cs="Calibri"/>
          <w:b/>
          <w:color w:val="000000"/>
          <w:sz w:val="23"/>
          <w:szCs w:val="23"/>
        </w:rPr>
        <w:t>Deirdre Edwards</w:t>
      </w:r>
    </w:p>
    <w:p w14:paraId="56B04F48" w14:textId="77777777" w:rsidR="00046066" w:rsidRDefault="00046066">
      <w:pPr>
        <w:rPr>
          <w:rFonts w:ascii="Calibri" w:eastAsia="Calibri" w:hAnsi="Calibri" w:cs="Calibri"/>
          <w:sz w:val="23"/>
          <w:szCs w:val="23"/>
        </w:rPr>
      </w:pPr>
    </w:p>
    <w:sectPr w:rsidR="00046066">
      <w:headerReference w:type="even" r:id="rId10"/>
      <w:headerReference w:type="default" r:id="rId11"/>
      <w:footerReference w:type="even" r:id="rId12"/>
      <w:footerReference w:type="default" r:id="rId13"/>
      <w:headerReference w:type="first" r:id="rId14"/>
      <w:footerReference w:type="first" r:id="rId15"/>
      <w:pgSz w:w="12240" w:h="15840"/>
      <w:pgMar w:top="1077" w:right="1259" w:bottom="1440" w:left="1797" w:header="709" w:footer="5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F05B" w14:textId="77777777" w:rsidR="00785AB6" w:rsidRDefault="00785AB6">
      <w:r>
        <w:separator/>
      </w:r>
    </w:p>
  </w:endnote>
  <w:endnote w:type="continuationSeparator" w:id="0">
    <w:p w14:paraId="500D61BC" w14:textId="77777777" w:rsidR="00785AB6" w:rsidRDefault="0078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A4D9" w14:textId="77777777" w:rsidR="00046066" w:rsidRDefault="001D56F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B3DFC55" w14:textId="77777777" w:rsidR="00046066" w:rsidRDefault="0004606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6DE4" w14:textId="77777777" w:rsidR="00046066" w:rsidRDefault="001D56F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4182A">
      <w:rPr>
        <w:noProof/>
        <w:color w:val="000000"/>
      </w:rPr>
      <w:t>1</w:t>
    </w:r>
    <w:r>
      <w:rPr>
        <w:color w:val="000000"/>
      </w:rPr>
      <w:fldChar w:fldCharType="end"/>
    </w:r>
  </w:p>
  <w:p w14:paraId="6134A2FC" w14:textId="77777777" w:rsidR="00046066" w:rsidRDefault="001D56FB">
    <w:pPr>
      <w:pBdr>
        <w:top w:val="nil"/>
        <w:left w:val="nil"/>
        <w:bottom w:val="nil"/>
        <w:right w:val="nil"/>
        <w:between w:val="nil"/>
      </w:pBdr>
      <w:tabs>
        <w:tab w:val="center" w:pos="4680"/>
        <w:tab w:val="right" w:pos="9360"/>
      </w:tabs>
      <w:ind w:right="360"/>
      <w:rPr>
        <w:rFonts w:ascii="Lucida Sans" w:eastAsia="Lucida Sans" w:hAnsi="Lucida Sans" w:cs="Lucida Sans"/>
        <w:i/>
        <w:color w:val="000000"/>
        <w:sz w:val="20"/>
        <w:szCs w:val="20"/>
      </w:rPr>
    </w:pPr>
    <w:r>
      <w:rPr>
        <w:rFonts w:ascii="Lucida Sans" w:eastAsia="Lucida Sans" w:hAnsi="Lucida Sans" w:cs="Lucida Sans"/>
        <w:i/>
        <w:color w:val="000000"/>
        <w:sz w:val="20"/>
        <w:szCs w:val="20"/>
      </w:rPr>
      <w:t>Equality, Fairness and Diversity Policy September 2019 [MANDATORY]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F81" w14:textId="77777777" w:rsidR="00046066" w:rsidRDefault="0004606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78C6" w14:textId="77777777" w:rsidR="00785AB6" w:rsidRDefault="00785AB6">
      <w:r>
        <w:separator/>
      </w:r>
    </w:p>
  </w:footnote>
  <w:footnote w:type="continuationSeparator" w:id="0">
    <w:p w14:paraId="6F01FB31" w14:textId="77777777" w:rsidR="00785AB6" w:rsidRDefault="0078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8C12" w14:textId="77777777" w:rsidR="00046066" w:rsidRDefault="0004606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CFDD" w14:textId="77777777" w:rsidR="00046066" w:rsidRDefault="0004606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F560" w14:textId="77777777" w:rsidR="00046066" w:rsidRDefault="0004606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71B"/>
    <w:multiLevelType w:val="multilevel"/>
    <w:tmpl w:val="8646A1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908B7"/>
    <w:multiLevelType w:val="multilevel"/>
    <w:tmpl w:val="1C7041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64D3E"/>
    <w:multiLevelType w:val="multilevel"/>
    <w:tmpl w:val="F2369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0C77D8"/>
    <w:multiLevelType w:val="multilevel"/>
    <w:tmpl w:val="BD8084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2C2C39"/>
    <w:multiLevelType w:val="multilevel"/>
    <w:tmpl w:val="A46C35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6E4FAD"/>
    <w:multiLevelType w:val="multilevel"/>
    <w:tmpl w:val="B3D69D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D667C8"/>
    <w:multiLevelType w:val="multilevel"/>
    <w:tmpl w:val="623AD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4365466">
    <w:abstractNumId w:val="4"/>
  </w:num>
  <w:num w:numId="2" w16cid:durableId="1283994404">
    <w:abstractNumId w:val="2"/>
  </w:num>
  <w:num w:numId="3" w16cid:durableId="745883268">
    <w:abstractNumId w:val="6"/>
  </w:num>
  <w:num w:numId="4" w16cid:durableId="113863194">
    <w:abstractNumId w:val="0"/>
  </w:num>
  <w:num w:numId="5" w16cid:durableId="427115778">
    <w:abstractNumId w:val="5"/>
  </w:num>
  <w:num w:numId="6" w16cid:durableId="2046171912">
    <w:abstractNumId w:val="3"/>
  </w:num>
  <w:num w:numId="7" w16cid:durableId="999427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66"/>
    <w:rsid w:val="00046066"/>
    <w:rsid w:val="001D56FB"/>
    <w:rsid w:val="002D2192"/>
    <w:rsid w:val="0074182A"/>
    <w:rsid w:val="0078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60F09D"/>
  <w15:docId w15:val="{0DFF02ED-281B-464E-8CDE-FAE6E19C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32"/>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FF5D32"/>
    <w:rPr>
      <w:b/>
      <w:bCs/>
    </w:rPr>
  </w:style>
  <w:style w:type="paragraph" w:styleId="Footer">
    <w:name w:val="footer"/>
    <w:basedOn w:val="Normal"/>
    <w:link w:val="FooterChar"/>
    <w:rsid w:val="00FF5D32"/>
    <w:pPr>
      <w:tabs>
        <w:tab w:val="center" w:pos="4680"/>
        <w:tab w:val="right" w:pos="9360"/>
      </w:tabs>
    </w:pPr>
  </w:style>
  <w:style w:type="character" w:customStyle="1" w:styleId="FooterChar">
    <w:name w:val="Footer Char"/>
    <w:link w:val="Footer"/>
    <w:rsid w:val="00FF5D32"/>
    <w:rPr>
      <w:rFonts w:ascii="Times New Roman" w:eastAsia="Times New Roman" w:hAnsi="Times New Roman" w:cs="Times New Roman"/>
      <w:szCs w:val="24"/>
      <w:lang w:val="en-US"/>
    </w:rPr>
  </w:style>
  <w:style w:type="character" w:styleId="PageNumber">
    <w:name w:val="page number"/>
    <w:basedOn w:val="DefaultParagraphFont"/>
    <w:rsid w:val="00FF5D32"/>
  </w:style>
  <w:style w:type="paragraph" w:styleId="Header">
    <w:name w:val="header"/>
    <w:basedOn w:val="Normal"/>
    <w:link w:val="HeaderChar"/>
    <w:uiPriority w:val="99"/>
    <w:unhideWhenUsed/>
    <w:rsid w:val="00FF5D32"/>
    <w:pPr>
      <w:tabs>
        <w:tab w:val="center" w:pos="4513"/>
        <w:tab w:val="right" w:pos="9026"/>
      </w:tabs>
    </w:pPr>
  </w:style>
  <w:style w:type="character" w:customStyle="1" w:styleId="HeaderChar">
    <w:name w:val="Header Char"/>
    <w:link w:val="Header"/>
    <w:uiPriority w:val="99"/>
    <w:rsid w:val="00FF5D32"/>
    <w:rPr>
      <w:rFonts w:ascii="Times New Roman" w:eastAsia="Times New Roman" w:hAnsi="Times New Roman" w:cs="Times New Roman"/>
      <w:szCs w:val="24"/>
      <w:lang w:val="en-US"/>
    </w:rPr>
  </w:style>
  <w:style w:type="paragraph" w:customStyle="1" w:styleId="ColourfulListAccent11">
    <w:name w:val="Colourful List – Accent 11"/>
    <w:basedOn w:val="Normal"/>
    <w:uiPriority w:val="34"/>
    <w:qFormat/>
    <w:rsid w:val="00061C6A"/>
    <w:pPr>
      <w:ind w:left="720"/>
      <w:contextualSpacing/>
    </w:pPr>
  </w:style>
  <w:style w:type="paragraph" w:styleId="BalloonText">
    <w:name w:val="Balloon Text"/>
    <w:basedOn w:val="Normal"/>
    <w:link w:val="BalloonTextChar"/>
    <w:uiPriority w:val="99"/>
    <w:semiHidden/>
    <w:unhideWhenUsed/>
    <w:rsid w:val="00797B8E"/>
    <w:rPr>
      <w:rFonts w:ascii="Segoe UI" w:hAnsi="Segoe UI" w:cs="Segoe UI"/>
      <w:sz w:val="18"/>
      <w:szCs w:val="18"/>
    </w:rPr>
  </w:style>
  <w:style w:type="character" w:customStyle="1" w:styleId="BalloonTextChar">
    <w:name w:val="Balloon Text Char"/>
    <w:link w:val="BalloonText"/>
    <w:uiPriority w:val="99"/>
    <w:semiHidden/>
    <w:rsid w:val="00797B8E"/>
    <w:rPr>
      <w:rFonts w:ascii="Segoe UI" w:eastAsia="Times New Roman" w:hAnsi="Segoe UI" w:cs="Segoe UI"/>
      <w:sz w:val="18"/>
      <w:szCs w:val="18"/>
      <w:lang w:val="en-US" w:eastAsia="en-US"/>
    </w:rPr>
  </w:style>
  <w:style w:type="paragraph" w:customStyle="1" w:styleId="Style1">
    <w:name w:val="Style1"/>
    <w:basedOn w:val="Normal"/>
    <w:link w:val="Style1Char"/>
    <w:qFormat/>
    <w:rsid w:val="00DF1778"/>
    <w:pPr>
      <w:shd w:val="clear" w:color="auto" w:fill="00B0B9"/>
    </w:pPr>
    <w:rPr>
      <w:rFonts w:ascii="Calibri" w:hAnsi="Calibri" w:cs="Calibri"/>
      <w:b/>
      <w:bCs/>
      <w:sz w:val="23"/>
      <w:szCs w:val="23"/>
      <w:lang w:val="en-GB"/>
    </w:rPr>
  </w:style>
  <w:style w:type="character" w:customStyle="1" w:styleId="Style1Char">
    <w:name w:val="Style1 Char"/>
    <w:link w:val="Style1"/>
    <w:rsid w:val="00DF1778"/>
    <w:rPr>
      <w:rFonts w:ascii="Calibri" w:eastAsia="Times New Roman" w:hAnsi="Calibri" w:cs="Calibri"/>
      <w:b/>
      <w:bCs/>
      <w:sz w:val="23"/>
      <w:szCs w:val="23"/>
      <w:shd w:val="clear" w:color="auto" w:fill="00B0B9"/>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uMyFFKUq+v86+b5IOQR2HKWOQ==">AMUW2mUV96+VkrvIkhIWP00KfbjVPNypDp8otqfxCfEJJbA8U/uc+YGegdKRTV4xm1EiHFpvKDJMOLR0TEKPNqWTFWhL4xNyBTOAxoh1xgEfgpC7wyYBEUw=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jscothern</dc:creator>
  <cp:lastModifiedBy>Emma Gurdag</cp:lastModifiedBy>
  <cp:revision>2</cp:revision>
  <dcterms:created xsi:type="dcterms:W3CDTF">2022-09-08T13:23:00Z</dcterms:created>
  <dcterms:modified xsi:type="dcterms:W3CDTF">2022-09-08T13:23:00Z</dcterms:modified>
</cp:coreProperties>
</file>